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A739" w14:textId="77777777" w:rsidR="0016490A" w:rsidRPr="00584D0D" w:rsidRDefault="00E31A8D" w:rsidP="00E31A8D">
      <w:pPr>
        <w:bidi/>
        <w:rPr>
          <w:rFonts w:ascii="Gill Sans MT" w:hAnsi="Gill Sans MT" w:cstheme="minorBidi"/>
          <w:b/>
          <w:bCs/>
          <w:color w:val="365F91"/>
          <w:sz w:val="24"/>
          <w:szCs w:val="24"/>
          <w:lang w:val="en-US"/>
        </w:rPr>
      </w:pPr>
      <w:r>
        <w:rPr>
          <w:rFonts w:eastAsia="Times New Roman"/>
          <w:noProof/>
          <w:color w:val="000000"/>
          <w:sz w:val="21"/>
          <w:szCs w:val="21"/>
          <w:lang w:val="en-US"/>
        </w:rPr>
        <w:drawing>
          <wp:anchor distT="0" distB="0" distL="114300" distR="114300" simplePos="0" relativeHeight="251657728" behindDoc="1" locked="0" layoutInCell="1" allowOverlap="1" wp14:anchorId="047830DA" wp14:editId="11F6CE13">
            <wp:simplePos x="0" y="0"/>
            <wp:positionH relativeFrom="column">
              <wp:posOffset>-279400</wp:posOffset>
            </wp:positionH>
            <wp:positionV relativeFrom="paragraph">
              <wp:posOffset>0</wp:posOffset>
            </wp:positionV>
            <wp:extent cx="2337435" cy="884555"/>
            <wp:effectExtent l="19050" t="0" r="5715" b="0"/>
            <wp:wrapTight wrapText="bothSides">
              <wp:wrapPolygon edited="0">
                <wp:start x="-176" y="0"/>
                <wp:lineTo x="-176" y="20933"/>
                <wp:lineTo x="21653" y="20933"/>
                <wp:lineTo x="21653" y="0"/>
                <wp:lineTo x="-176" y="0"/>
              </wp:wrapPolygon>
            </wp:wrapTight>
            <wp:docPr id="2" name="Picture 2"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theChildren"/>
                    <pic:cNvPicPr>
                      <a:picLocks noChangeAspect="1" noChangeArrowheads="1"/>
                    </pic:cNvPicPr>
                  </pic:nvPicPr>
                  <pic:blipFill>
                    <a:blip r:embed="rId9" cstate="print"/>
                    <a:srcRect/>
                    <a:stretch>
                      <a:fillRect/>
                    </a:stretch>
                  </pic:blipFill>
                  <pic:spPr bwMode="auto">
                    <a:xfrm>
                      <a:off x="0" y="0"/>
                      <a:ext cx="2337435" cy="884555"/>
                    </a:xfrm>
                    <a:prstGeom prst="rect">
                      <a:avLst/>
                    </a:prstGeom>
                    <a:noFill/>
                    <a:ln w="9525">
                      <a:noFill/>
                      <a:miter lim="800000"/>
                      <a:headEnd/>
                      <a:tailEnd/>
                    </a:ln>
                  </pic:spPr>
                </pic:pic>
              </a:graphicData>
            </a:graphic>
          </wp:anchor>
        </w:drawing>
      </w:r>
      <w:r>
        <w:rPr>
          <w:rFonts w:eastAsia="Times New Roman"/>
          <w:noProof/>
          <w:color w:val="000000"/>
          <w:sz w:val="21"/>
          <w:szCs w:val="21"/>
          <w:lang w:val="en-US"/>
        </w:rPr>
        <w:drawing>
          <wp:inline distT="0" distB="0" distL="0" distR="0" wp14:anchorId="444C6F31" wp14:editId="43527ECC">
            <wp:extent cx="880966" cy="880966"/>
            <wp:effectExtent l="19050" t="0" r="0" b="0"/>
            <wp:docPr id="17" name="Picture 1" descr="cid:CBE1536D-66CE-49A3-A01A-291D5E2CFC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BE1536D-66CE-49A3-A01A-291D5E2CFC87"/>
                    <pic:cNvPicPr>
                      <a:picLocks noChangeAspect="1" noChangeArrowheads="1"/>
                    </pic:cNvPicPr>
                  </pic:nvPicPr>
                  <pic:blipFill>
                    <a:blip r:embed="rId10" r:link="rId11" cstate="print"/>
                    <a:srcRect/>
                    <a:stretch>
                      <a:fillRect/>
                    </a:stretch>
                  </pic:blipFill>
                  <pic:spPr bwMode="auto">
                    <a:xfrm>
                      <a:off x="0" y="0"/>
                      <a:ext cx="882071" cy="882071"/>
                    </a:xfrm>
                    <a:prstGeom prst="rect">
                      <a:avLst/>
                    </a:prstGeom>
                    <a:noFill/>
                    <a:ln w="9525">
                      <a:noFill/>
                      <a:miter lim="800000"/>
                      <a:headEnd/>
                      <a:tailEnd/>
                    </a:ln>
                  </pic:spPr>
                </pic:pic>
              </a:graphicData>
            </a:graphic>
          </wp:inline>
        </w:drawing>
      </w:r>
    </w:p>
    <w:p w14:paraId="5D6BEC54" w14:textId="77777777" w:rsidR="008B7D40" w:rsidRPr="00584D0D" w:rsidRDefault="008B7D40" w:rsidP="0039062E">
      <w:pPr>
        <w:jc w:val="center"/>
        <w:rPr>
          <w:rFonts w:ascii="Gill Sans MT" w:hAnsi="Gill Sans MT" w:cstheme="minorBidi"/>
          <w:b/>
          <w:bCs/>
          <w:color w:val="365F91"/>
          <w:sz w:val="24"/>
          <w:szCs w:val="24"/>
          <w:lang w:val="en-US"/>
        </w:rPr>
      </w:pPr>
    </w:p>
    <w:p w14:paraId="10563C51" w14:textId="77777777" w:rsidR="008B7D40" w:rsidRPr="00584D0D" w:rsidRDefault="008B7D40" w:rsidP="0039062E">
      <w:pPr>
        <w:jc w:val="center"/>
        <w:rPr>
          <w:rFonts w:ascii="Gill Sans MT" w:hAnsi="Gill Sans MT" w:cstheme="minorBidi"/>
          <w:b/>
          <w:bCs/>
          <w:color w:val="365F91"/>
          <w:sz w:val="24"/>
          <w:szCs w:val="24"/>
          <w:lang w:val="en-US"/>
        </w:rPr>
      </w:pPr>
    </w:p>
    <w:p w14:paraId="5754B52F" w14:textId="77777777" w:rsidR="008B7D40" w:rsidRPr="00584D0D" w:rsidRDefault="008B7D40" w:rsidP="0039062E">
      <w:pPr>
        <w:jc w:val="center"/>
        <w:rPr>
          <w:rFonts w:ascii="Gill Sans MT" w:hAnsi="Gill Sans MT" w:cstheme="minorBidi"/>
          <w:b/>
          <w:bCs/>
          <w:color w:val="365F91"/>
          <w:sz w:val="24"/>
          <w:szCs w:val="24"/>
          <w:lang w:val="en-US"/>
        </w:rPr>
      </w:pPr>
    </w:p>
    <w:p w14:paraId="67B7AA08" w14:textId="77777777" w:rsidR="008B7D40" w:rsidRPr="00584D0D" w:rsidRDefault="008B7D40" w:rsidP="0039062E">
      <w:pPr>
        <w:jc w:val="center"/>
        <w:rPr>
          <w:rFonts w:ascii="Gill Sans MT" w:hAnsi="Gill Sans MT" w:cstheme="minorBidi"/>
          <w:b/>
          <w:bCs/>
          <w:color w:val="365F91"/>
          <w:sz w:val="24"/>
          <w:szCs w:val="24"/>
          <w:lang w:val="en-US"/>
        </w:rPr>
      </w:pPr>
    </w:p>
    <w:p w14:paraId="0C02EC92" w14:textId="77777777" w:rsidR="008B7D40" w:rsidRPr="00584D0D" w:rsidRDefault="008B7D40" w:rsidP="0039062E">
      <w:pPr>
        <w:jc w:val="center"/>
        <w:rPr>
          <w:rFonts w:ascii="Gill Sans MT" w:hAnsi="Gill Sans MT" w:cstheme="minorBidi"/>
          <w:b/>
          <w:bCs/>
          <w:sz w:val="28"/>
          <w:szCs w:val="28"/>
          <w:lang w:val="en-US"/>
        </w:rPr>
      </w:pPr>
    </w:p>
    <w:p w14:paraId="673A5396" w14:textId="77777777" w:rsidR="00396ACA" w:rsidRPr="00584D0D" w:rsidRDefault="00396ACA" w:rsidP="0039062E">
      <w:pPr>
        <w:jc w:val="center"/>
        <w:rPr>
          <w:rFonts w:ascii="Gill Sans MT" w:hAnsi="Gill Sans MT" w:cstheme="minorBidi"/>
          <w:b/>
          <w:bCs/>
          <w:sz w:val="28"/>
          <w:szCs w:val="28"/>
          <w:lang w:val="en-US"/>
        </w:rPr>
      </w:pPr>
    </w:p>
    <w:p w14:paraId="43A58453" w14:textId="642023C3" w:rsidR="009A64E4" w:rsidRPr="00584D0D" w:rsidRDefault="00AD7FD6" w:rsidP="00396ACA">
      <w:pPr>
        <w:pStyle w:val="Default"/>
        <w:spacing w:line="360" w:lineRule="auto"/>
        <w:jc w:val="center"/>
        <w:rPr>
          <w:rFonts w:ascii="Gill Sans MT" w:hAnsi="Gill Sans MT" w:cstheme="minorBidi"/>
          <w:b/>
          <w:bCs/>
          <w:color w:val="FF0000"/>
          <w:sz w:val="28"/>
          <w:szCs w:val="28"/>
          <w:lang w:val="en-US"/>
        </w:rPr>
      </w:pPr>
      <w:r w:rsidRPr="00584D0D">
        <w:rPr>
          <w:rFonts w:ascii="Gill Sans MT" w:hAnsi="Gill Sans MT" w:cstheme="minorBidi"/>
          <w:b/>
          <w:bCs/>
          <w:color w:val="FF0000"/>
          <w:sz w:val="28"/>
          <w:szCs w:val="28"/>
          <w:lang w:val="en-US"/>
        </w:rPr>
        <w:t xml:space="preserve">The impact of the </w:t>
      </w:r>
      <w:r w:rsidR="00BC5EE3" w:rsidRPr="00584D0D">
        <w:rPr>
          <w:rFonts w:ascii="Gill Sans MT" w:hAnsi="Gill Sans MT" w:cstheme="minorBidi"/>
          <w:b/>
          <w:bCs/>
          <w:color w:val="FF0000"/>
          <w:sz w:val="28"/>
          <w:szCs w:val="28"/>
          <w:lang w:val="en-US"/>
        </w:rPr>
        <w:t>conflict</w:t>
      </w:r>
      <w:r w:rsidRPr="00584D0D">
        <w:rPr>
          <w:rFonts w:ascii="Gill Sans MT" w:hAnsi="Gill Sans MT" w:cstheme="minorBidi"/>
          <w:b/>
          <w:bCs/>
          <w:color w:val="FF0000"/>
          <w:sz w:val="28"/>
          <w:szCs w:val="28"/>
          <w:lang w:val="en-US"/>
        </w:rPr>
        <w:t xml:space="preserve"> on </w:t>
      </w:r>
      <w:r w:rsidR="00BC5EE3" w:rsidRPr="00584D0D">
        <w:rPr>
          <w:rFonts w:ascii="Gill Sans MT" w:hAnsi="Gill Sans MT" w:cstheme="minorBidi"/>
          <w:b/>
          <w:bCs/>
          <w:color w:val="FF0000"/>
          <w:sz w:val="28"/>
          <w:szCs w:val="28"/>
          <w:lang w:val="en-US"/>
        </w:rPr>
        <w:t xml:space="preserve">Yemeni </w:t>
      </w:r>
      <w:r w:rsidRPr="00584D0D">
        <w:rPr>
          <w:rFonts w:ascii="Gill Sans MT" w:hAnsi="Gill Sans MT" w:cstheme="minorBidi"/>
          <w:b/>
          <w:bCs/>
          <w:color w:val="FF0000"/>
          <w:sz w:val="28"/>
          <w:szCs w:val="28"/>
          <w:lang w:val="en-US"/>
        </w:rPr>
        <w:t>Internally Displaced Children</w:t>
      </w:r>
      <w:r w:rsidR="009A64E4" w:rsidRPr="00584D0D">
        <w:rPr>
          <w:rFonts w:ascii="Gill Sans MT" w:hAnsi="Gill Sans MT" w:cstheme="minorBidi"/>
          <w:b/>
          <w:bCs/>
          <w:color w:val="FF0000"/>
          <w:sz w:val="28"/>
          <w:szCs w:val="28"/>
          <w:lang w:val="en-US"/>
        </w:rPr>
        <w:t xml:space="preserve"> </w:t>
      </w:r>
    </w:p>
    <w:p w14:paraId="3FD22E08" w14:textId="77777777" w:rsidR="00396ACA" w:rsidRPr="00584D0D" w:rsidRDefault="00396ACA" w:rsidP="00396ACA">
      <w:pPr>
        <w:pStyle w:val="Default"/>
        <w:spacing w:line="360" w:lineRule="auto"/>
        <w:jc w:val="center"/>
        <w:rPr>
          <w:rFonts w:ascii="Gill Sans MT" w:hAnsi="Gill Sans MT" w:cstheme="minorBidi"/>
          <w:b/>
          <w:bCs/>
          <w:color w:val="FF0000"/>
          <w:sz w:val="28"/>
          <w:szCs w:val="28"/>
          <w:lang w:val="en-US"/>
        </w:rPr>
      </w:pPr>
    </w:p>
    <w:p w14:paraId="7D3CC67D" w14:textId="77777777" w:rsidR="00396ACA" w:rsidRPr="00584D0D" w:rsidRDefault="00396ACA" w:rsidP="00396ACA">
      <w:pPr>
        <w:pStyle w:val="Default"/>
        <w:spacing w:line="360" w:lineRule="auto"/>
        <w:jc w:val="center"/>
        <w:rPr>
          <w:rFonts w:ascii="Gill Sans MT" w:hAnsi="Gill Sans MT" w:cstheme="minorBidi"/>
          <w:b/>
          <w:bCs/>
          <w:color w:val="FF0000"/>
          <w:sz w:val="28"/>
          <w:szCs w:val="28"/>
          <w:lang w:val="en-US"/>
        </w:rPr>
      </w:pPr>
    </w:p>
    <w:p w14:paraId="1F97A498" w14:textId="77777777" w:rsidR="00396ACA" w:rsidRPr="00584D0D" w:rsidRDefault="00AD7FD6" w:rsidP="00396ACA">
      <w:pPr>
        <w:pStyle w:val="Default"/>
        <w:spacing w:line="360" w:lineRule="auto"/>
        <w:jc w:val="center"/>
        <w:rPr>
          <w:rFonts w:ascii="Gill Sans MT" w:hAnsi="Gill Sans MT" w:cstheme="minorBidi"/>
          <w:b/>
          <w:bCs/>
          <w:color w:val="FF0000"/>
          <w:sz w:val="28"/>
          <w:szCs w:val="28"/>
          <w:lang w:val="en-US"/>
        </w:rPr>
      </w:pPr>
      <w:r w:rsidRPr="00584D0D">
        <w:rPr>
          <w:rFonts w:ascii="Gill Sans MT" w:hAnsi="Gill Sans MT" w:cstheme="minorBidi"/>
          <w:b/>
          <w:bCs/>
          <w:color w:val="FF0000"/>
          <w:sz w:val="28"/>
          <w:szCs w:val="28"/>
          <w:lang w:val="en-US"/>
        </w:rPr>
        <w:t>Child-</w:t>
      </w:r>
      <w:r w:rsidR="0095074B" w:rsidRPr="00584D0D">
        <w:rPr>
          <w:rFonts w:ascii="Gill Sans MT" w:hAnsi="Gill Sans MT" w:cstheme="minorBidi"/>
          <w:b/>
          <w:bCs/>
          <w:color w:val="FF0000"/>
          <w:sz w:val="28"/>
          <w:szCs w:val="28"/>
          <w:lang w:val="en-US"/>
        </w:rPr>
        <w:t>Le</w:t>
      </w:r>
      <w:r w:rsidR="00BB3481" w:rsidRPr="00584D0D">
        <w:rPr>
          <w:rFonts w:ascii="Gill Sans MT" w:hAnsi="Gill Sans MT" w:cstheme="minorBidi"/>
          <w:b/>
          <w:bCs/>
          <w:color w:val="FF0000"/>
          <w:sz w:val="28"/>
          <w:szCs w:val="28"/>
          <w:lang w:val="en-US"/>
        </w:rPr>
        <w:t>d</w:t>
      </w:r>
      <w:r w:rsidR="00396ACA" w:rsidRPr="00584D0D">
        <w:rPr>
          <w:rFonts w:ascii="Gill Sans MT" w:hAnsi="Gill Sans MT" w:cstheme="minorBidi"/>
          <w:b/>
          <w:bCs/>
          <w:color w:val="FF0000"/>
          <w:sz w:val="28"/>
          <w:szCs w:val="28"/>
          <w:lang w:val="en-US"/>
        </w:rPr>
        <w:t xml:space="preserve"> Assessment Report  </w:t>
      </w:r>
    </w:p>
    <w:p w14:paraId="17922660" w14:textId="77777777" w:rsidR="008B7D40" w:rsidRPr="00584D0D" w:rsidRDefault="00914B74" w:rsidP="009A64E4">
      <w:pPr>
        <w:pStyle w:val="Default"/>
        <w:jc w:val="center"/>
        <w:rPr>
          <w:rFonts w:ascii="Gill Sans MT" w:hAnsi="Gill Sans MT" w:cstheme="minorBidi"/>
          <w:b/>
          <w:bCs/>
          <w:color w:val="FF0000"/>
          <w:sz w:val="28"/>
          <w:szCs w:val="28"/>
          <w:lang w:val="en-US"/>
        </w:rPr>
      </w:pPr>
      <w:r w:rsidRPr="00584D0D">
        <w:rPr>
          <w:rFonts w:ascii="Gill Sans MT" w:hAnsi="Gill Sans MT" w:cstheme="minorBidi"/>
          <w:b/>
          <w:bCs/>
          <w:color w:val="FF0000"/>
          <w:sz w:val="28"/>
          <w:szCs w:val="28"/>
          <w:lang w:val="en-US"/>
        </w:rPr>
        <w:t xml:space="preserve"> Hodeida </w:t>
      </w:r>
      <w:r w:rsidR="009A64E4" w:rsidRPr="00584D0D">
        <w:rPr>
          <w:rFonts w:ascii="Gill Sans MT" w:hAnsi="Gill Sans MT" w:cstheme="minorBidi"/>
          <w:b/>
          <w:bCs/>
          <w:color w:val="FF0000"/>
          <w:sz w:val="28"/>
          <w:szCs w:val="28"/>
          <w:lang w:val="en-US"/>
        </w:rPr>
        <w:t xml:space="preserve">and Amran </w:t>
      </w:r>
      <w:r w:rsidRPr="00584D0D">
        <w:rPr>
          <w:rFonts w:ascii="Gill Sans MT" w:hAnsi="Gill Sans MT" w:cstheme="minorBidi"/>
          <w:b/>
          <w:bCs/>
          <w:color w:val="FF0000"/>
          <w:sz w:val="28"/>
          <w:szCs w:val="28"/>
          <w:lang w:val="en-US"/>
        </w:rPr>
        <w:t>Governorate</w:t>
      </w:r>
      <w:r w:rsidR="009A64E4" w:rsidRPr="00584D0D">
        <w:rPr>
          <w:rFonts w:ascii="Gill Sans MT" w:hAnsi="Gill Sans MT" w:cstheme="minorBidi"/>
          <w:b/>
          <w:bCs/>
          <w:color w:val="FF0000"/>
          <w:sz w:val="28"/>
          <w:szCs w:val="28"/>
          <w:lang w:val="en-US"/>
        </w:rPr>
        <w:t>s</w:t>
      </w:r>
      <w:r w:rsidRPr="00584D0D">
        <w:rPr>
          <w:rFonts w:ascii="Gill Sans MT" w:hAnsi="Gill Sans MT" w:cstheme="minorBidi"/>
          <w:b/>
          <w:bCs/>
          <w:color w:val="FF0000"/>
          <w:sz w:val="28"/>
          <w:szCs w:val="28"/>
          <w:lang w:val="en-US"/>
        </w:rPr>
        <w:t xml:space="preserve"> </w:t>
      </w:r>
    </w:p>
    <w:p w14:paraId="5CD6EB78"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3C143615" w14:textId="77777777" w:rsidR="00DB5432" w:rsidRPr="00584D0D" w:rsidRDefault="00DB5432" w:rsidP="00914B74">
      <w:pPr>
        <w:pStyle w:val="Default"/>
        <w:jc w:val="center"/>
        <w:rPr>
          <w:rFonts w:ascii="Gill Sans MT" w:hAnsi="Gill Sans MT" w:cstheme="minorBidi"/>
          <w:b/>
          <w:bCs/>
          <w:color w:val="auto"/>
          <w:sz w:val="28"/>
          <w:szCs w:val="28"/>
          <w:lang w:val="en-US"/>
        </w:rPr>
      </w:pPr>
      <w:r w:rsidRPr="00584D0D">
        <w:rPr>
          <w:rFonts w:ascii="Gill Sans MT" w:hAnsi="Gill Sans MT" w:cstheme="minorBidi"/>
          <w:b/>
          <w:bCs/>
          <w:color w:val="auto"/>
          <w:sz w:val="28"/>
          <w:szCs w:val="28"/>
          <w:lang w:val="en-US"/>
        </w:rPr>
        <w:t xml:space="preserve">Yemen </w:t>
      </w:r>
    </w:p>
    <w:p w14:paraId="6E6B9526"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3045C49F"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7F94DE4D" w14:textId="77777777" w:rsidR="00396ACA" w:rsidRPr="00584D0D" w:rsidRDefault="00396ACA" w:rsidP="00914B74">
      <w:pPr>
        <w:pStyle w:val="Default"/>
        <w:jc w:val="center"/>
        <w:rPr>
          <w:rFonts w:ascii="Gill Sans MT" w:hAnsi="Gill Sans MT" w:cstheme="minorBidi"/>
          <w:b/>
          <w:bCs/>
          <w:color w:val="auto"/>
          <w:sz w:val="28"/>
          <w:szCs w:val="28"/>
          <w:lang w:val="en-US"/>
        </w:rPr>
      </w:pPr>
    </w:p>
    <w:p w14:paraId="0D212850" w14:textId="77777777" w:rsidR="00396ACA" w:rsidRPr="00584D0D" w:rsidRDefault="00396ACA" w:rsidP="00914B74">
      <w:pPr>
        <w:pStyle w:val="Default"/>
        <w:jc w:val="center"/>
        <w:rPr>
          <w:rFonts w:ascii="Gill Sans MT" w:hAnsi="Gill Sans MT" w:cstheme="minorBidi"/>
          <w:b/>
          <w:bCs/>
          <w:color w:val="auto"/>
          <w:sz w:val="28"/>
          <w:szCs w:val="28"/>
          <w:lang w:val="en-US"/>
        </w:rPr>
      </w:pPr>
    </w:p>
    <w:p w14:paraId="4C142DC0" w14:textId="77777777" w:rsidR="00396ACA" w:rsidRPr="00584D0D" w:rsidRDefault="00396ACA" w:rsidP="00914B74">
      <w:pPr>
        <w:pStyle w:val="Default"/>
        <w:jc w:val="center"/>
        <w:rPr>
          <w:rFonts w:ascii="Gill Sans MT" w:hAnsi="Gill Sans MT" w:cstheme="minorBidi"/>
          <w:b/>
          <w:bCs/>
          <w:color w:val="auto"/>
          <w:sz w:val="28"/>
          <w:szCs w:val="28"/>
          <w:lang w:val="en-US"/>
        </w:rPr>
      </w:pPr>
    </w:p>
    <w:p w14:paraId="3D2BEA6E"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58CD42F8" w14:textId="77777777" w:rsidR="00396ACA" w:rsidRPr="00584D0D" w:rsidRDefault="00396ACA" w:rsidP="00914B74">
      <w:pPr>
        <w:pStyle w:val="Default"/>
        <w:jc w:val="center"/>
        <w:rPr>
          <w:rFonts w:ascii="Gill Sans MT" w:hAnsi="Gill Sans MT" w:cstheme="minorBidi"/>
          <w:b/>
          <w:bCs/>
          <w:color w:val="auto"/>
          <w:sz w:val="28"/>
          <w:szCs w:val="28"/>
          <w:lang w:val="en-US"/>
        </w:rPr>
      </w:pPr>
    </w:p>
    <w:p w14:paraId="558F0919" w14:textId="77777777" w:rsidR="00396ACA" w:rsidRPr="00584D0D" w:rsidRDefault="00396ACA" w:rsidP="00914B74">
      <w:pPr>
        <w:pStyle w:val="Default"/>
        <w:jc w:val="center"/>
        <w:rPr>
          <w:rFonts w:ascii="Gill Sans MT" w:hAnsi="Gill Sans MT" w:cstheme="minorBidi"/>
          <w:b/>
          <w:bCs/>
          <w:color w:val="auto"/>
          <w:sz w:val="28"/>
          <w:szCs w:val="28"/>
          <w:lang w:val="en-US"/>
        </w:rPr>
      </w:pPr>
    </w:p>
    <w:p w14:paraId="6B5CD839" w14:textId="77777777" w:rsidR="00396ACA" w:rsidRPr="00584D0D" w:rsidRDefault="00396ACA" w:rsidP="00914B74">
      <w:pPr>
        <w:pStyle w:val="Default"/>
        <w:jc w:val="center"/>
        <w:rPr>
          <w:rFonts w:ascii="Gill Sans MT" w:hAnsi="Gill Sans MT" w:cstheme="minorBidi"/>
          <w:b/>
          <w:bCs/>
          <w:color w:val="auto"/>
          <w:sz w:val="28"/>
          <w:szCs w:val="28"/>
          <w:lang w:val="en-US"/>
        </w:rPr>
      </w:pPr>
    </w:p>
    <w:p w14:paraId="63E0023C"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23C297A2" w14:textId="666962D2" w:rsidR="008B7D40" w:rsidRPr="00584D0D" w:rsidRDefault="00CA5314" w:rsidP="0026005B">
      <w:pPr>
        <w:pStyle w:val="Default"/>
        <w:jc w:val="center"/>
        <w:rPr>
          <w:rFonts w:ascii="Gill Sans MT" w:hAnsi="Gill Sans MT" w:cstheme="minorBidi"/>
          <w:b/>
          <w:bCs/>
          <w:color w:val="auto"/>
          <w:sz w:val="28"/>
          <w:szCs w:val="28"/>
          <w:lang w:val="en-US"/>
        </w:rPr>
      </w:pPr>
      <w:r>
        <w:rPr>
          <w:rFonts w:ascii="Gill Sans MT" w:hAnsi="Gill Sans MT" w:cstheme="minorBidi"/>
          <w:b/>
          <w:bCs/>
          <w:color w:val="auto"/>
          <w:sz w:val="28"/>
          <w:szCs w:val="28"/>
          <w:lang w:val="en-US"/>
        </w:rPr>
        <w:t>August</w:t>
      </w:r>
      <w:r w:rsidR="009A64E4" w:rsidRPr="00584D0D">
        <w:rPr>
          <w:rFonts w:ascii="Gill Sans MT" w:hAnsi="Gill Sans MT" w:cstheme="minorBidi"/>
          <w:b/>
          <w:bCs/>
          <w:color w:val="auto"/>
          <w:sz w:val="28"/>
          <w:szCs w:val="28"/>
          <w:lang w:val="en-US"/>
        </w:rPr>
        <w:t xml:space="preserve"> 2015</w:t>
      </w:r>
    </w:p>
    <w:p w14:paraId="7B3FE18A"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5CBC541B"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3FF37C15"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7AEBF729" w14:textId="77777777" w:rsidR="008B7D40" w:rsidRPr="00584D0D" w:rsidRDefault="008B7D40" w:rsidP="00914B74">
      <w:pPr>
        <w:pStyle w:val="Default"/>
        <w:jc w:val="center"/>
        <w:rPr>
          <w:rFonts w:ascii="Gill Sans MT" w:hAnsi="Gill Sans MT" w:cstheme="minorBidi"/>
          <w:b/>
          <w:bCs/>
          <w:color w:val="auto"/>
          <w:sz w:val="28"/>
          <w:szCs w:val="28"/>
          <w:lang w:val="en-US"/>
        </w:rPr>
      </w:pPr>
    </w:p>
    <w:p w14:paraId="4975CF50" w14:textId="77777777" w:rsidR="0026005B" w:rsidRPr="0026005B" w:rsidRDefault="0026005B" w:rsidP="00914B74">
      <w:pPr>
        <w:pStyle w:val="Default"/>
        <w:jc w:val="center"/>
        <w:rPr>
          <w:rFonts w:asciiTheme="minorBidi" w:hAnsiTheme="minorBidi" w:cstheme="minorBidi"/>
          <w:b/>
          <w:bCs/>
          <w:color w:val="auto"/>
          <w:sz w:val="28"/>
          <w:szCs w:val="28"/>
          <w:lang w:val="en-US"/>
        </w:rPr>
      </w:pPr>
    </w:p>
    <w:p w14:paraId="479F0DCC" w14:textId="77777777" w:rsidR="0026005B" w:rsidRPr="0026005B" w:rsidRDefault="0026005B" w:rsidP="00914B74">
      <w:pPr>
        <w:pStyle w:val="Default"/>
        <w:jc w:val="center"/>
        <w:rPr>
          <w:rFonts w:asciiTheme="minorBidi" w:hAnsiTheme="minorBidi" w:cstheme="minorBidi"/>
          <w:b/>
          <w:bCs/>
          <w:color w:val="auto"/>
          <w:sz w:val="28"/>
          <w:szCs w:val="28"/>
          <w:lang w:val="en-US"/>
        </w:rPr>
      </w:pPr>
    </w:p>
    <w:p w14:paraId="3BE12DDE" w14:textId="77777777" w:rsidR="0026005B" w:rsidRPr="0026005B" w:rsidRDefault="0026005B" w:rsidP="00914B74">
      <w:pPr>
        <w:pStyle w:val="Default"/>
        <w:jc w:val="center"/>
        <w:rPr>
          <w:rFonts w:asciiTheme="minorBidi" w:hAnsiTheme="minorBidi" w:cstheme="minorBidi"/>
          <w:b/>
          <w:bCs/>
          <w:color w:val="365F91"/>
          <w:lang w:val="en-US"/>
        </w:rPr>
      </w:pPr>
    </w:p>
    <w:p w14:paraId="48A9608F" w14:textId="77777777" w:rsidR="008B7D40" w:rsidRPr="0026005B" w:rsidRDefault="008B7D40" w:rsidP="00AD7FD6">
      <w:pPr>
        <w:pStyle w:val="Default"/>
        <w:rPr>
          <w:rFonts w:asciiTheme="minorBidi" w:hAnsiTheme="minorBidi" w:cstheme="minorBidi"/>
          <w:b/>
          <w:bCs/>
          <w:color w:val="365F91"/>
          <w:lang w:val="en-US"/>
        </w:rPr>
      </w:pPr>
    </w:p>
    <w:p w14:paraId="55AC13C9" w14:textId="36388365" w:rsidR="00983963" w:rsidRDefault="00CF07B7" w:rsidP="00CA5314">
      <w:pPr>
        <w:pStyle w:val="Heading1"/>
        <w:jc w:val="both"/>
        <w:rPr>
          <w:rFonts w:ascii="Gill Sans MT" w:hAnsi="Gill Sans MT" w:cstheme="minorBidi"/>
          <w:sz w:val="24"/>
          <w:szCs w:val="24"/>
        </w:rPr>
      </w:pPr>
      <w:r>
        <w:rPr>
          <w:rFonts w:ascii="Gill Sans MT" w:hAnsi="Gill Sans MT" w:cstheme="minorBidi"/>
          <w:color w:val="FF0000"/>
          <w:sz w:val="32"/>
          <w:szCs w:val="24"/>
        </w:rPr>
        <w:lastRenderedPageBreak/>
        <w:t>Yemen: A crisis within a crisis</w:t>
      </w:r>
    </w:p>
    <w:p w14:paraId="6B30DF8C" w14:textId="431528F4" w:rsidR="00CF07B7" w:rsidRDefault="00AD7FD6" w:rsidP="006302ED">
      <w:pPr>
        <w:jc w:val="both"/>
        <w:rPr>
          <w:rFonts w:ascii="Gill Sans MT" w:hAnsi="Gill Sans MT" w:cstheme="minorBidi"/>
          <w:sz w:val="24"/>
          <w:szCs w:val="24"/>
          <w:lang w:val="en-US"/>
        </w:rPr>
      </w:pPr>
      <w:r w:rsidRPr="00584D0D">
        <w:rPr>
          <w:rFonts w:ascii="Gill Sans MT" w:hAnsi="Gill Sans MT" w:cstheme="minorBidi"/>
          <w:sz w:val="24"/>
          <w:szCs w:val="24"/>
        </w:rPr>
        <w:t>Yemen is one of the poorest countries in the Middle East, with 53% of the population suffering from multi-dimensional</w:t>
      </w:r>
      <w:r w:rsidRPr="00584D0D">
        <w:rPr>
          <w:rStyle w:val="FootnoteReference"/>
          <w:rFonts w:ascii="Gill Sans MT" w:hAnsi="Gill Sans MT" w:cstheme="minorBidi"/>
          <w:sz w:val="24"/>
          <w:szCs w:val="24"/>
        </w:rPr>
        <w:footnoteReference w:id="1"/>
      </w:r>
      <w:r w:rsidRPr="00584D0D">
        <w:rPr>
          <w:rFonts w:ascii="Gill Sans MT" w:hAnsi="Gill Sans MT" w:cstheme="minorBidi"/>
          <w:sz w:val="24"/>
          <w:szCs w:val="24"/>
        </w:rPr>
        <w:t xml:space="preserve"> poverty </w:t>
      </w:r>
      <w:r w:rsidR="001E7562">
        <w:rPr>
          <w:rFonts w:ascii="Gill Sans MT" w:hAnsi="Gill Sans MT" w:cstheme="minorBidi"/>
          <w:sz w:val="24"/>
          <w:szCs w:val="24"/>
        </w:rPr>
        <w:t xml:space="preserve">even </w:t>
      </w:r>
      <w:r w:rsidRPr="00584D0D">
        <w:rPr>
          <w:rFonts w:ascii="Gill Sans MT" w:hAnsi="Gill Sans MT" w:cstheme="minorBidi"/>
          <w:sz w:val="24"/>
          <w:szCs w:val="24"/>
        </w:rPr>
        <w:t xml:space="preserve">before the </w:t>
      </w:r>
      <w:r w:rsidR="001E7562">
        <w:rPr>
          <w:rFonts w:ascii="Gill Sans MT" w:hAnsi="Gill Sans MT" w:cstheme="minorBidi"/>
          <w:sz w:val="24"/>
          <w:szCs w:val="24"/>
        </w:rPr>
        <w:t>escalation of conflict</w:t>
      </w:r>
      <w:r w:rsidR="00CA5314">
        <w:rPr>
          <w:rFonts w:ascii="Gill Sans MT" w:hAnsi="Gill Sans MT" w:cstheme="minorBidi"/>
          <w:sz w:val="24"/>
          <w:szCs w:val="24"/>
        </w:rPr>
        <w:t xml:space="preserve">. </w:t>
      </w:r>
      <w:r w:rsidR="0021434A">
        <w:rPr>
          <w:rFonts w:ascii="Gill Sans MT" w:hAnsi="Gill Sans MT" w:cstheme="minorBidi"/>
          <w:sz w:val="24"/>
          <w:szCs w:val="24"/>
        </w:rPr>
        <w:t xml:space="preserve">The country also registers </w:t>
      </w:r>
      <w:r w:rsidRPr="00584D0D">
        <w:rPr>
          <w:rFonts w:ascii="Gill Sans MT" w:hAnsi="Gill Sans MT" w:cstheme="minorBidi"/>
          <w:sz w:val="24"/>
          <w:szCs w:val="24"/>
        </w:rPr>
        <w:t xml:space="preserve">one of the highest chronic malnutrition rates in the world with half of the two million children under the age of five acutely malnourished and 47% stunted. </w:t>
      </w:r>
    </w:p>
    <w:p w14:paraId="4AFD2498" w14:textId="2629FCE2" w:rsidR="00CA5314" w:rsidRDefault="00AD7FD6" w:rsidP="006302ED">
      <w:pPr>
        <w:jc w:val="both"/>
        <w:rPr>
          <w:rFonts w:ascii="Gill Sans MT" w:hAnsi="Gill Sans MT" w:cstheme="minorBidi"/>
          <w:sz w:val="24"/>
          <w:szCs w:val="24"/>
        </w:rPr>
      </w:pPr>
      <w:r w:rsidRPr="00584D0D">
        <w:rPr>
          <w:rFonts w:ascii="Gill Sans MT" w:hAnsi="Gill Sans MT" w:cstheme="minorBidi"/>
          <w:sz w:val="24"/>
          <w:szCs w:val="24"/>
        </w:rPr>
        <w:t xml:space="preserve">The </w:t>
      </w:r>
      <w:r w:rsidR="0021434A">
        <w:rPr>
          <w:rFonts w:ascii="Gill Sans MT" w:hAnsi="Gill Sans MT" w:cstheme="minorBidi"/>
          <w:sz w:val="24"/>
          <w:szCs w:val="24"/>
        </w:rPr>
        <w:t>outbreak of the</w:t>
      </w:r>
      <w:r w:rsidRPr="00584D0D">
        <w:rPr>
          <w:rFonts w:ascii="Gill Sans MT" w:hAnsi="Gill Sans MT" w:cstheme="minorBidi"/>
          <w:sz w:val="24"/>
          <w:szCs w:val="24"/>
        </w:rPr>
        <w:t xml:space="preserve"> conflict </w:t>
      </w:r>
      <w:r w:rsidR="0021434A">
        <w:rPr>
          <w:rFonts w:ascii="Gill Sans MT" w:hAnsi="Gill Sans MT" w:cstheme="minorBidi"/>
          <w:sz w:val="24"/>
          <w:szCs w:val="24"/>
        </w:rPr>
        <w:t>in March between</w:t>
      </w:r>
      <w:r w:rsidR="00165A92">
        <w:rPr>
          <w:rFonts w:ascii="Gill Sans MT" w:hAnsi="Gill Sans MT" w:cstheme="minorBidi"/>
          <w:sz w:val="24"/>
          <w:szCs w:val="24"/>
        </w:rPr>
        <w:t xml:space="preserve"> </w:t>
      </w:r>
      <w:r w:rsidR="00165A92" w:rsidRPr="00071C30">
        <w:rPr>
          <w:rFonts w:ascii="Gill Sans MT" w:hAnsi="Gill Sans MT" w:cs="Gill Sans MT"/>
          <w:color w:val="191919"/>
          <w:sz w:val="24"/>
          <w:szCs w:val="24"/>
          <w:lang w:val="en-US"/>
        </w:rPr>
        <w:t xml:space="preserve">the Saudi-allied national government and Houthi </w:t>
      </w:r>
      <w:r w:rsidR="00165A92">
        <w:rPr>
          <w:rFonts w:ascii="Gill Sans MT" w:hAnsi="Gill Sans MT" w:cs="Gill Sans MT"/>
          <w:color w:val="191919"/>
          <w:sz w:val="24"/>
          <w:szCs w:val="24"/>
          <w:lang w:val="en-US"/>
        </w:rPr>
        <w:t xml:space="preserve">armed groups </w:t>
      </w:r>
      <w:r w:rsidRPr="00584D0D">
        <w:rPr>
          <w:rFonts w:ascii="Gill Sans MT" w:hAnsi="Gill Sans MT" w:cstheme="minorBidi"/>
          <w:sz w:val="24"/>
          <w:szCs w:val="24"/>
        </w:rPr>
        <w:t xml:space="preserve">in Yemen has </w:t>
      </w:r>
      <w:r w:rsidR="00CA5314">
        <w:rPr>
          <w:rFonts w:ascii="Gill Sans MT" w:hAnsi="Gill Sans MT" w:cstheme="minorBidi"/>
          <w:sz w:val="24"/>
          <w:szCs w:val="24"/>
        </w:rPr>
        <w:t xml:space="preserve">only </w:t>
      </w:r>
      <w:r w:rsidRPr="00584D0D">
        <w:rPr>
          <w:rFonts w:ascii="Gill Sans MT" w:hAnsi="Gill Sans MT" w:cstheme="minorBidi"/>
          <w:sz w:val="24"/>
          <w:szCs w:val="24"/>
        </w:rPr>
        <w:t>exacer</w:t>
      </w:r>
      <w:r w:rsidR="00547C0F" w:rsidRPr="00584D0D">
        <w:rPr>
          <w:rFonts w:ascii="Gill Sans MT" w:hAnsi="Gill Sans MT" w:cstheme="minorBidi"/>
          <w:sz w:val="24"/>
          <w:szCs w:val="24"/>
        </w:rPr>
        <w:t>bated these issues</w:t>
      </w:r>
      <w:r w:rsidR="00CA5314">
        <w:rPr>
          <w:rFonts w:ascii="Gill Sans MT" w:hAnsi="Gill Sans MT" w:cstheme="minorBidi"/>
          <w:sz w:val="24"/>
          <w:szCs w:val="24"/>
        </w:rPr>
        <w:t xml:space="preserve"> and prompted a large scale protection crisis that now runs parallel to the overwhelming </w:t>
      </w:r>
      <w:r w:rsidR="0021434A">
        <w:rPr>
          <w:rFonts w:ascii="Gill Sans MT" w:hAnsi="Gill Sans MT" w:cstheme="minorBidi"/>
          <w:sz w:val="24"/>
          <w:szCs w:val="24"/>
        </w:rPr>
        <w:t xml:space="preserve">humanitarian needs that pre-existed the start of the conflict. </w:t>
      </w:r>
    </w:p>
    <w:p w14:paraId="2F134BC3" w14:textId="549A9755" w:rsidR="0021434A" w:rsidRDefault="00CA5314" w:rsidP="006302ED">
      <w:pPr>
        <w:jc w:val="both"/>
        <w:rPr>
          <w:rFonts w:ascii="Gill Sans MT" w:hAnsi="Gill Sans MT" w:cstheme="minorBidi"/>
          <w:sz w:val="24"/>
          <w:szCs w:val="24"/>
        </w:rPr>
      </w:pPr>
      <w:r>
        <w:rPr>
          <w:rFonts w:ascii="Gill Sans MT" w:hAnsi="Gill Sans MT" w:cstheme="minorBidi"/>
          <w:sz w:val="24"/>
          <w:szCs w:val="24"/>
        </w:rPr>
        <w:t>Today,</w:t>
      </w:r>
      <w:r w:rsidR="00547C0F" w:rsidRPr="00584D0D">
        <w:rPr>
          <w:rFonts w:ascii="Gill Sans MT" w:hAnsi="Gill Sans MT" w:cstheme="minorBidi"/>
          <w:sz w:val="24"/>
          <w:szCs w:val="24"/>
        </w:rPr>
        <w:t xml:space="preserve"> 21</w:t>
      </w:r>
      <w:r w:rsidR="00F23932">
        <w:rPr>
          <w:rFonts w:ascii="Gill Sans MT" w:hAnsi="Gill Sans MT" w:cstheme="minorBidi"/>
          <w:sz w:val="24"/>
          <w:szCs w:val="24"/>
        </w:rPr>
        <w:t>.1</w:t>
      </w:r>
      <w:r w:rsidR="00547C0F" w:rsidRPr="00584D0D">
        <w:rPr>
          <w:rFonts w:ascii="Gill Sans MT" w:hAnsi="Gill Sans MT" w:cstheme="minorBidi"/>
          <w:sz w:val="24"/>
          <w:szCs w:val="24"/>
        </w:rPr>
        <w:t xml:space="preserve"> million people</w:t>
      </w:r>
      <w:r w:rsidR="00F23932">
        <w:rPr>
          <w:rFonts w:ascii="Gill Sans MT" w:hAnsi="Gill Sans MT" w:cstheme="minorBidi"/>
          <w:sz w:val="24"/>
          <w:szCs w:val="24"/>
        </w:rPr>
        <w:t>, including 9.9 million children</w:t>
      </w:r>
      <w:r w:rsidR="00547C0F" w:rsidRPr="00584D0D">
        <w:rPr>
          <w:rFonts w:ascii="Gill Sans MT" w:hAnsi="Gill Sans MT" w:cstheme="minorBidi"/>
          <w:sz w:val="24"/>
          <w:szCs w:val="24"/>
        </w:rPr>
        <w:t xml:space="preserve"> (8</w:t>
      </w:r>
      <w:r w:rsidR="00F23932">
        <w:rPr>
          <w:rFonts w:ascii="Gill Sans MT" w:hAnsi="Gill Sans MT" w:cstheme="minorBidi"/>
          <w:sz w:val="24"/>
          <w:szCs w:val="24"/>
        </w:rPr>
        <w:t>0</w:t>
      </w:r>
      <w:r w:rsidR="00547C0F" w:rsidRPr="00584D0D">
        <w:rPr>
          <w:rFonts w:ascii="Gill Sans MT" w:hAnsi="Gill Sans MT" w:cstheme="minorBidi"/>
          <w:sz w:val="24"/>
          <w:szCs w:val="24"/>
        </w:rPr>
        <w:t xml:space="preserve">% of the population) are now in need of humanitarian assistance. </w:t>
      </w:r>
      <w:r>
        <w:rPr>
          <w:rFonts w:ascii="Gill Sans MT" w:hAnsi="Gill Sans MT" w:cstheme="minorBidi"/>
          <w:sz w:val="24"/>
          <w:szCs w:val="24"/>
        </w:rPr>
        <w:t>Over</w:t>
      </w:r>
      <w:r w:rsidR="00547C0F" w:rsidRPr="00584D0D">
        <w:rPr>
          <w:rFonts w:ascii="Gill Sans MT" w:hAnsi="Gill Sans MT" w:cstheme="minorBidi"/>
          <w:sz w:val="24"/>
          <w:szCs w:val="24"/>
        </w:rPr>
        <w:t xml:space="preserve"> 4,000 people have been killed </w:t>
      </w:r>
      <w:r w:rsidR="00EA4ED6">
        <w:rPr>
          <w:rFonts w:ascii="Gill Sans MT" w:hAnsi="Gill Sans MT" w:cstheme="minorBidi"/>
          <w:sz w:val="24"/>
          <w:szCs w:val="24"/>
        </w:rPr>
        <w:t xml:space="preserve">including almost 400 children </w:t>
      </w:r>
      <w:r w:rsidR="00547C0F" w:rsidRPr="00584D0D">
        <w:rPr>
          <w:rFonts w:ascii="Gill Sans MT" w:hAnsi="Gill Sans MT" w:cstheme="minorBidi"/>
          <w:sz w:val="24"/>
          <w:szCs w:val="24"/>
        </w:rPr>
        <w:t xml:space="preserve">and over </w:t>
      </w:r>
      <w:r>
        <w:rPr>
          <w:rFonts w:ascii="Gill Sans MT" w:hAnsi="Gill Sans MT" w:cstheme="minorBidi"/>
          <w:sz w:val="24"/>
          <w:szCs w:val="24"/>
        </w:rPr>
        <w:t>22</w:t>
      </w:r>
      <w:r w:rsidR="00547C0F" w:rsidRPr="00584D0D">
        <w:rPr>
          <w:rFonts w:ascii="Gill Sans MT" w:hAnsi="Gill Sans MT" w:cstheme="minorBidi"/>
          <w:sz w:val="24"/>
          <w:szCs w:val="24"/>
        </w:rPr>
        <w:t xml:space="preserve">,000 </w:t>
      </w:r>
      <w:r w:rsidR="00EA4ED6">
        <w:rPr>
          <w:rFonts w:ascii="Gill Sans MT" w:hAnsi="Gill Sans MT" w:cstheme="minorBidi"/>
          <w:sz w:val="24"/>
          <w:szCs w:val="24"/>
        </w:rPr>
        <w:t xml:space="preserve">people have been </w:t>
      </w:r>
      <w:r w:rsidR="00547C0F" w:rsidRPr="00584D0D">
        <w:rPr>
          <w:rFonts w:ascii="Gill Sans MT" w:hAnsi="Gill Sans MT" w:cstheme="minorBidi"/>
          <w:sz w:val="24"/>
          <w:szCs w:val="24"/>
        </w:rPr>
        <w:t>injured</w:t>
      </w:r>
      <w:r w:rsidR="00EA4ED6">
        <w:rPr>
          <w:rFonts w:ascii="Gill Sans MT" w:hAnsi="Gill Sans MT" w:cstheme="minorBidi"/>
          <w:sz w:val="24"/>
          <w:szCs w:val="24"/>
        </w:rPr>
        <w:t xml:space="preserve"> including over 600 children</w:t>
      </w:r>
      <w:r w:rsidR="00165A92">
        <w:rPr>
          <w:rStyle w:val="FootnoteReference"/>
          <w:rFonts w:ascii="Gill Sans MT" w:hAnsi="Gill Sans MT" w:cstheme="minorBidi"/>
          <w:sz w:val="24"/>
          <w:szCs w:val="24"/>
        </w:rPr>
        <w:footnoteReference w:id="2"/>
      </w:r>
      <w:r w:rsidR="00547C0F" w:rsidRPr="00584D0D">
        <w:rPr>
          <w:rFonts w:ascii="Gill Sans MT" w:hAnsi="Gill Sans MT" w:cstheme="minorBidi"/>
          <w:sz w:val="24"/>
          <w:szCs w:val="24"/>
        </w:rPr>
        <w:t xml:space="preserve">. </w:t>
      </w:r>
    </w:p>
    <w:p w14:paraId="3E48889F" w14:textId="7270CE0B" w:rsidR="0024517B" w:rsidRDefault="00547C0F" w:rsidP="006302ED">
      <w:pPr>
        <w:jc w:val="both"/>
        <w:rPr>
          <w:rFonts w:ascii="Gill Sans MT" w:hAnsi="Gill Sans MT" w:cstheme="minorBidi"/>
          <w:sz w:val="24"/>
          <w:szCs w:val="24"/>
        </w:rPr>
      </w:pPr>
      <w:r w:rsidRPr="00584D0D">
        <w:rPr>
          <w:rFonts w:ascii="Gill Sans MT" w:hAnsi="Gill Sans MT" w:cstheme="minorBidi"/>
          <w:sz w:val="24"/>
          <w:szCs w:val="24"/>
        </w:rPr>
        <w:t>The conflict has displaced more than a million people, destroyed infrastructure and resulted in serious shortages of fuel, food and other supplies. There are rising incidences of diseases such as dengue fever, and the health sector is on the verge of collapse in some areas</w:t>
      </w:r>
      <w:r w:rsidR="001E7562">
        <w:rPr>
          <w:rFonts w:ascii="Gill Sans MT" w:hAnsi="Gill Sans MT" w:cstheme="minorBidi"/>
          <w:sz w:val="24"/>
          <w:szCs w:val="24"/>
        </w:rPr>
        <w:t>, resulting in people dying of treatable and preventable causes</w:t>
      </w:r>
      <w:r w:rsidRPr="00584D0D">
        <w:rPr>
          <w:rFonts w:ascii="Gill Sans MT" w:hAnsi="Gill Sans MT" w:cstheme="minorBidi"/>
          <w:sz w:val="24"/>
          <w:szCs w:val="24"/>
        </w:rPr>
        <w:t>. Potential famine has been highlighted as a risk</w:t>
      </w:r>
      <w:r w:rsidR="00165A92">
        <w:rPr>
          <w:rStyle w:val="FootnoteReference"/>
          <w:rFonts w:ascii="Gill Sans MT" w:hAnsi="Gill Sans MT" w:cstheme="minorBidi"/>
          <w:sz w:val="24"/>
          <w:szCs w:val="24"/>
        </w:rPr>
        <w:footnoteReference w:id="3"/>
      </w:r>
      <w:r w:rsidRPr="00584D0D">
        <w:rPr>
          <w:rFonts w:ascii="Gill Sans MT" w:hAnsi="Gill Sans MT" w:cstheme="minorBidi"/>
          <w:sz w:val="24"/>
          <w:szCs w:val="24"/>
        </w:rPr>
        <w:t xml:space="preserve">, as the food security situation </w:t>
      </w:r>
      <w:r w:rsidR="000C172E">
        <w:rPr>
          <w:rFonts w:ascii="Gill Sans MT" w:hAnsi="Gill Sans MT" w:cstheme="minorBidi"/>
          <w:sz w:val="24"/>
          <w:szCs w:val="24"/>
        </w:rPr>
        <w:t xml:space="preserve">continues to worsen, and over 12 million people are </w:t>
      </w:r>
      <w:r w:rsidR="00CA5314">
        <w:rPr>
          <w:rFonts w:ascii="Gill Sans MT" w:hAnsi="Gill Sans MT" w:cstheme="minorBidi"/>
          <w:sz w:val="24"/>
          <w:szCs w:val="24"/>
        </w:rPr>
        <w:t xml:space="preserve">now </w:t>
      </w:r>
      <w:r w:rsidR="0024517B">
        <w:rPr>
          <w:rFonts w:ascii="Gill Sans MT" w:hAnsi="Gill Sans MT" w:cstheme="minorBidi"/>
          <w:sz w:val="24"/>
          <w:szCs w:val="24"/>
        </w:rPr>
        <w:t>facing</w:t>
      </w:r>
      <w:r w:rsidR="000C172E">
        <w:rPr>
          <w:rFonts w:ascii="Gill Sans MT" w:hAnsi="Gill Sans MT" w:cstheme="minorBidi"/>
          <w:sz w:val="24"/>
          <w:szCs w:val="24"/>
        </w:rPr>
        <w:t xml:space="preserve"> critical levels of food insecurity</w:t>
      </w:r>
      <w:r w:rsidRPr="00584D0D">
        <w:rPr>
          <w:rFonts w:ascii="Gill Sans MT" w:hAnsi="Gill Sans MT" w:cstheme="minorBidi"/>
          <w:sz w:val="24"/>
          <w:szCs w:val="24"/>
        </w:rPr>
        <w:t xml:space="preserve">. </w:t>
      </w:r>
    </w:p>
    <w:p w14:paraId="01F23C43" w14:textId="5D6B6FA9" w:rsidR="00CA5314" w:rsidRDefault="0024517B" w:rsidP="00547C0F">
      <w:pPr>
        <w:spacing w:after="0"/>
        <w:jc w:val="both"/>
        <w:rPr>
          <w:rFonts w:ascii="Gill Sans MT" w:hAnsi="Gill Sans MT" w:cstheme="minorBidi"/>
          <w:sz w:val="24"/>
          <w:szCs w:val="24"/>
        </w:rPr>
      </w:pPr>
      <w:r>
        <w:rPr>
          <w:rFonts w:ascii="Gill Sans MT" w:hAnsi="Gill Sans MT" w:cstheme="minorBidi"/>
          <w:sz w:val="24"/>
          <w:szCs w:val="24"/>
        </w:rPr>
        <w:t>In July</w:t>
      </w:r>
      <w:r w:rsidR="0021434A">
        <w:rPr>
          <w:rFonts w:ascii="Gill Sans MT" w:hAnsi="Gill Sans MT" w:cstheme="minorBidi"/>
          <w:sz w:val="24"/>
          <w:szCs w:val="24"/>
        </w:rPr>
        <w:t xml:space="preserve"> 2015</w:t>
      </w:r>
      <w:r>
        <w:rPr>
          <w:rFonts w:ascii="Gill Sans MT" w:hAnsi="Gill Sans MT" w:cstheme="minorBidi"/>
          <w:sz w:val="24"/>
          <w:szCs w:val="24"/>
        </w:rPr>
        <w:t xml:space="preserve">, Save the Children supported 20 children and young people to conduct an assessment of </w:t>
      </w:r>
      <w:r w:rsidR="00CA5314">
        <w:rPr>
          <w:rFonts w:ascii="Gill Sans MT" w:hAnsi="Gill Sans MT" w:cstheme="minorBidi"/>
          <w:sz w:val="24"/>
          <w:szCs w:val="24"/>
        </w:rPr>
        <w:t xml:space="preserve">105 </w:t>
      </w:r>
      <w:r w:rsidRPr="00584D0D">
        <w:rPr>
          <w:rFonts w:ascii="Gill Sans MT" w:hAnsi="Gill Sans MT" w:cstheme="minorBidi"/>
          <w:sz w:val="24"/>
          <w:szCs w:val="24"/>
        </w:rPr>
        <w:t xml:space="preserve">displaced children between the ages of 12 and 18 from the </w:t>
      </w:r>
      <w:r>
        <w:rPr>
          <w:rFonts w:ascii="Gill Sans MT" w:hAnsi="Gill Sans MT" w:cstheme="minorBidi"/>
          <w:sz w:val="24"/>
          <w:szCs w:val="24"/>
        </w:rPr>
        <w:t xml:space="preserve">governorates of </w:t>
      </w:r>
      <w:r w:rsidRPr="001316D6">
        <w:rPr>
          <w:rFonts w:ascii="Gill Sans MT" w:hAnsi="Gill Sans MT" w:cstheme="minorBidi"/>
          <w:sz w:val="24"/>
          <w:szCs w:val="24"/>
        </w:rPr>
        <w:t>Sana’a</w:t>
      </w:r>
      <w:r>
        <w:rPr>
          <w:rFonts w:ascii="Gill Sans MT" w:hAnsi="Gill Sans MT" w:cstheme="minorBidi"/>
          <w:sz w:val="24"/>
          <w:szCs w:val="24"/>
        </w:rPr>
        <w:t>,</w:t>
      </w:r>
      <w:r w:rsidRPr="001316D6">
        <w:rPr>
          <w:rFonts w:ascii="Gill Sans MT" w:hAnsi="Gill Sans MT" w:cstheme="minorBidi"/>
          <w:sz w:val="24"/>
          <w:szCs w:val="24"/>
        </w:rPr>
        <w:t xml:space="preserve"> Aden</w:t>
      </w:r>
      <w:r>
        <w:rPr>
          <w:rFonts w:ascii="Gill Sans MT" w:hAnsi="Gill Sans MT" w:cstheme="minorBidi"/>
          <w:sz w:val="24"/>
          <w:szCs w:val="24"/>
        </w:rPr>
        <w:t xml:space="preserve">, </w:t>
      </w:r>
      <w:r w:rsidRPr="001316D6">
        <w:rPr>
          <w:rFonts w:ascii="Gill Sans MT" w:hAnsi="Gill Sans MT" w:cstheme="minorBidi"/>
          <w:sz w:val="24"/>
          <w:szCs w:val="24"/>
        </w:rPr>
        <w:t>Hajjah</w:t>
      </w:r>
      <w:r>
        <w:rPr>
          <w:rFonts w:ascii="Gill Sans MT" w:hAnsi="Gill Sans MT" w:cstheme="minorBidi"/>
          <w:sz w:val="24"/>
          <w:szCs w:val="24"/>
        </w:rPr>
        <w:t xml:space="preserve">, </w:t>
      </w:r>
      <w:r w:rsidR="007F3F93">
        <w:rPr>
          <w:rFonts w:ascii="Gill Sans MT" w:hAnsi="Gill Sans MT" w:cstheme="minorBidi"/>
          <w:sz w:val="24"/>
          <w:szCs w:val="24"/>
        </w:rPr>
        <w:t xml:space="preserve">and </w:t>
      </w:r>
      <w:r w:rsidRPr="001316D6">
        <w:rPr>
          <w:rFonts w:ascii="Gill Sans MT" w:hAnsi="Gill Sans MT" w:cstheme="minorBidi"/>
          <w:sz w:val="24"/>
          <w:szCs w:val="24"/>
        </w:rPr>
        <w:t>Saadah</w:t>
      </w:r>
      <w:r w:rsidR="00EB4ECE">
        <w:rPr>
          <w:rFonts w:ascii="Gill Sans MT" w:hAnsi="Gill Sans MT" w:cstheme="minorBidi"/>
          <w:sz w:val="24"/>
          <w:szCs w:val="24"/>
        </w:rPr>
        <w:t>. In the context of increased level of displacement and reduced access to basic services; the purpose of the assessment was</w:t>
      </w:r>
      <w:r>
        <w:rPr>
          <w:rFonts w:ascii="Gill Sans MT" w:hAnsi="Gill Sans MT" w:cstheme="minorBidi"/>
          <w:color w:val="0D0D0D"/>
          <w:sz w:val="24"/>
          <w:szCs w:val="24"/>
        </w:rPr>
        <w:t xml:space="preserve"> </w:t>
      </w:r>
      <w:r>
        <w:rPr>
          <w:rFonts w:ascii="Gill Sans MT" w:hAnsi="Gill Sans MT" w:cstheme="minorBidi"/>
          <w:sz w:val="24"/>
          <w:szCs w:val="24"/>
        </w:rPr>
        <w:t>to gauge the impact the conflict has had o</w:t>
      </w:r>
      <w:r w:rsidR="00EB4ECE">
        <w:rPr>
          <w:rFonts w:ascii="Gill Sans MT" w:hAnsi="Gill Sans MT" w:cstheme="minorBidi"/>
          <w:sz w:val="24"/>
          <w:szCs w:val="24"/>
        </w:rPr>
        <w:t>n displaced children</w:t>
      </w:r>
      <w:r>
        <w:rPr>
          <w:rFonts w:ascii="Gill Sans MT" w:hAnsi="Gill Sans MT" w:cstheme="minorBidi"/>
          <w:sz w:val="24"/>
          <w:szCs w:val="24"/>
        </w:rPr>
        <w:t xml:space="preserve"> and the issues that they are facing</w:t>
      </w:r>
      <w:r w:rsidR="00EB4ECE">
        <w:rPr>
          <w:rFonts w:ascii="Gill Sans MT" w:hAnsi="Gill Sans MT" w:cstheme="minorBidi"/>
          <w:sz w:val="24"/>
          <w:szCs w:val="24"/>
        </w:rPr>
        <w:t xml:space="preserve"> due to the intensification of violence over the past months</w:t>
      </w:r>
      <w:r>
        <w:rPr>
          <w:rFonts w:ascii="Gill Sans MT" w:hAnsi="Gill Sans MT" w:cstheme="minorBidi"/>
          <w:sz w:val="24"/>
          <w:szCs w:val="24"/>
        </w:rPr>
        <w:t xml:space="preserve">. </w:t>
      </w:r>
      <w:r w:rsidR="00EB4ECE">
        <w:rPr>
          <w:rFonts w:ascii="Gill Sans MT" w:hAnsi="Gill Sans MT" w:cstheme="minorBidi"/>
          <w:sz w:val="24"/>
          <w:szCs w:val="24"/>
        </w:rPr>
        <w:t>Furthermore, t</w:t>
      </w:r>
      <w:r w:rsidR="0021434A">
        <w:rPr>
          <w:rFonts w:ascii="Gill Sans MT" w:hAnsi="Gill Sans MT" w:cstheme="minorBidi"/>
          <w:sz w:val="24"/>
          <w:szCs w:val="24"/>
        </w:rPr>
        <w:t xml:space="preserve">he findings of the assessment will be used to inform programme design for Save the Children’s response. </w:t>
      </w:r>
    </w:p>
    <w:p w14:paraId="267BFF43" w14:textId="77777777" w:rsidR="003C4A21" w:rsidRDefault="003C4A21" w:rsidP="00736CE7">
      <w:pPr>
        <w:spacing w:before="10" w:after="10" w:line="240" w:lineRule="auto"/>
        <w:jc w:val="both"/>
        <w:rPr>
          <w:rFonts w:ascii="Gill Sans MT" w:hAnsi="Gill Sans MT" w:cstheme="minorBidi"/>
          <w:sz w:val="24"/>
          <w:szCs w:val="24"/>
        </w:rPr>
      </w:pPr>
    </w:p>
    <w:p w14:paraId="0411AFA5" w14:textId="7C305999" w:rsidR="00CA5314" w:rsidRDefault="00026D0F" w:rsidP="00136521">
      <w:pPr>
        <w:spacing w:before="10" w:after="10" w:line="240" w:lineRule="auto"/>
        <w:jc w:val="both"/>
        <w:rPr>
          <w:rFonts w:ascii="Gill Sans MT" w:hAnsi="Gill Sans MT" w:cstheme="minorBidi"/>
          <w:b/>
          <w:color w:val="FF0000"/>
          <w:sz w:val="32"/>
          <w:szCs w:val="24"/>
        </w:rPr>
      </w:pPr>
      <w:r>
        <w:rPr>
          <w:rFonts w:ascii="Gill Sans MT" w:hAnsi="Gill Sans MT" w:cstheme="minorBidi"/>
          <w:b/>
          <w:color w:val="FF0000"/>
          <w:sz w:val="32"/>
          <w:szCs w:val="24"/>
        </w:rPr>
        <w:t>Child-led assessment findings</w:t>
      </w:r>
    </w:p>
    <w:p w14:paraId="5B287B70" w14:textId="610821FA" w:rsidR="004C30C8" w:rsidRPr="00CA5314" w:rsidRDefault="000B6317" w:rsidP="00136521">
      <w:pPr>
        <w:spacing w:before="10" w:after="10" w:line="240" w:lineRule="auto"/>
        <w:jc w:val="both"/>
        <w:rPr>
          <w:rFonts w:ascii="Gill Sans MT" w:hAnsi="Gill Sans MT" w:cstheme="minorBidi"/>
          <w:b/>
          <w:color w:val="FF0000"/>
          <w:sz w:val="32"/>
          <w:szCs w:val="24"/>
        </w:rPr>
      </w:pPr>
      <w:r>
        <w:rPr>
          <w:rFonts w:ascii="Gill Sans MT" w:hAnsi="Gill Sans MT" w:cstheme="minorBidi"/>
          <w:sz w:val="24"/>
          <w:szCs w:val="24"/>
        </w:rPr>
        <w:t>1</w:t>
      </w:r>
      <w:r w:rsidR="00CA5314">
        <w:rPr>
          <w:rFonts w:ascii="Gill Sans MT" w:hAnsi="Gill Sans MT" w:cstheme="minorBidi"/>
          <w:sz w:val="24"/>
          <w:szCs w:val="24"/>
        </w:rPr>
        <w:t>05</w:t>
      </w:r>
      <w:r>
        <w:rPr>
          <w:rFonts w:ascii="Gill Sans MT" w:hAnsi="Gill Sans MT" w:cstheme="minorBidi"/>
          <w:sz w:val="24"/>
          <w:szCs w:val="24"/>
        </w:rPr>
        <w:t xml:space="preserve"> </w:t>
      </w:r>
      <w:r w:rsidR="00CA5314">
        <w:rPr>
          <w:rFonts w:ascii="Gill Sans MT" w:hAnsi="Gill Sans MT" w:cstheme="minorBidi"/>
          <w:sz w:val="24"/>
          <w:szCs w:val="24"/>
        </w:rPr>
        <w:t>displaced children (55 girls and 50</w:t>
      </w:r>
      <w:r>
        <w:rPr>
          <w:rFonts w:ascii="Gill Sans MT" w:hAnsi="Gill Sans MT" w:cstheme="minorBidi"/>
          <w:sz w:val="24"/>
          <w:szCs w:val="24"/>
        </w:rPr>
        <w:t xml:space="preserve"> boys) were </w:t>
      </w:r>
      <w:r w:rsidR="00CA5314">
        <w:rPr>
          <w:rFonts w:ascii="Gill Sans MT" w:hAnsi="Gill Sans MT" w:cstheme="minorBidi"/>
          <w:sz w:val="24"/>
          <w:szCs w:val="24"/>
        </w:rPr>
        <w:t>surveyed during the</w:t>
      </w:r>
      <w:r w:rsidR="006407C7">
        <w:rPr>
          <w:rFonts w:ascii="Gill Sans MT" w:hAnsi="Gill Sans MT" w:cstheme="minorBidi"/>
          <w:sz w:val="24"/>
          <w:szCs w:val="24"/>
        </w:rPr>
        <w:t xml:space="preserve"> assessment. The</w:t>
      </w:r>
      <w:r w:rsidR="00EB4ECE">
        <w:rPr>
          <w:rFonts w:ascii="Gill Sans MT" w:hAnsi="Gill Sans MT" w:cstheme="minorBidi"/>
          <w:sz w:val="24"/>
          <w:szCs w:val="24"/>
        </w:rPr>
        <w:t xml:space="preserve"> </w:t>
      </w:r>
      <w:r w:rsidR="006407C7">
        <w:rPr>
          <w:rFonts w:ascii="Gill Sans MT" w:hAnsi="Gill Sans MT" w:cstheme="minorBidi"/>
          <w:sz w:val="24"/>
          <w:szCs w:val="24"/>
        </w:rPr>
        <w:t xml:space="preserve">children surveyed originally lived in </w:t>
      </w:r>
      <w:r w:rsidR="00CA5314">
        <w:rPr>
          <w:rFonts w:ascii="Gill Sans MT" w:hAnsi="Gill Sans MT" w:cstheme="minorBidi"/>
          <w:sz w:val="24"/>
          <w:szCs w:val="24"/>
        </w:rPr>
        <w:t xml:space="preserve">the governorates of </w:t>
      </w:r>
      <w:r w:rsidR="006407C7">
        <w:rPr>
          <w:rFonts w:ascii="Gill Sans MT" w:hAnsi="Gill Sans MT" w:cstheme="minorBidi"/>
          <w:sz w:val="24"/>
          <w:szCs w:val="24"/>
        </w:rPr>
        <w:t>Sana’a, Aden, Hajjah and Sada’a</w:t>
      </w:r>
      <w:r w:rsidR="00165A92">
        <w:rPr>
          <w:rFonts w:ascii="Gill Sans MT" w:hAnsi="Gill Sans MT" w:cstheme="minorBidi"/>
          <w:sz w:val="24"/>
          <w:szCs w:val="24"/>
        </w:rPr>
        <w:t xml:space="preserve"> and had been displaced to the governorates of Hodeida or Amran, where the assessment were conducted.</w:t>
      </w:r>
    </w:p>
    <w:p w14:paraId="4325E147" w14:textId="77777777" w:rsidR="006302ED" w:rsidRDefault="006302ED" w:rsidP="00F75591">
      <w:pPr>
        <w:spacing w:after="0"/>
        <w:rPr>
          <w:rFonts w:ascii="Gill Sans MT" w:hAnsi="Gill Sans MT" w:cstheme="minorBidi"/>
          <w:b/>
          <w:sz w:val="24"/>
          <w:szCs w:val="24"/>
        </w:rPr>
      </w:pPr>
    </w:p>
    <w:p w14:paraId="5A753E15" w14:textId="6031210F" w:rsidR="00136521" w:rsidRPr="00CA5314" w:rsidRDefault="00136521" w:rsidP="00CA5314">
      <w:pPr>
        <w:spacing w:after="0" w:line="240" w:lineRule="auto"/>
        <w:rPr>
          <w:rFonts w:ascii="Gill Sans MT" w:hAnsi="Gill Sans MT" w:cstheme="minorBidi"/>
          <w:b/>
          <w:color w:val="000000" w:themeColor="text1"/>
          <w:sz w:val="24"/>
          <w:szCs w:val="24"/>
        </w:rPr>
      </w:pPr>
      <w:r w:rsidRPr="00136521">
        <w:rPr>
          <w:rFonts w:ascii="Gill Sans MT" w:hAnsi="Gill Sans MT" w:cstheme="minorBidi"/>
          <w:b/>
          <w:color w:val="000000" w:themeColor="text1"/>
          <w:sz w:val="24"/>
          <w:szCs w:val="24"/>
        </w:rPr>
        <w:t>E</w:t>
      </w:r>
      <w:r w:rsidR="00914482">
        <w:rPr>
          <w:rFonts w:ascii="Gill Sans MT" w:hAnsi="Gill Sans MT" w:cstheme="minorBidi"/>
          <w:b/>
          <w:color w:val="000000" w:themeColor="text1"/>
          <w:sz w:val="24"/>
          <w:szCs w:val="24"/>
        </w:rPr>
        <w:t>xperience of D</w:t>
      </w:r>
      <w:r w:rsidR="00F75591" w:rsidRPr="00136521">
        <w:rPr>
          <w:rFonts w:ascii="Gill Sans MT" w:hAnsi="Gill Sans MT" w:cstheme="minorBidi"/>
          <w:b/>
          <w:color w:val="000000" w:themeColor="text1"/>
          <w:sz w:val="24"/>
          <w:szCs w:val="24"/>
        </w:rPr>
        <w:t>isplacement</w:t>
      </w:r>
    </w:p>
    <w:p w14:paraId="1501156D" w14:textId="4AB278CA" w:rsidR="00F75591" w:rsidRDefault="00F75591" w:rsidP="00632D9F">
      <w:pPr>
        <w:spacing w:before="10" w:after="0" w:line="240" w:lineRule="auto"/>
        <w:jc w:val="both"/>
        <w:rPr>
          <w:rFonts w:ascii="Gill Sans MT" w:hAnsi="Gill Sans MT" w:cstheme="minorBidi"/>
          <w:sz w:val="24"/>
          <w:szCs w:val="24"/>
        </w:rPr>
      </w:pPr>
      <w:r w:rsidRPr="00584D0D">
        <w:rPr>
          <w:rFonts w:ascii="Gill Sans MT" w:hAnsi="Gill Sans MT" w:cstheme="minorBidi"/>
          <w:sz w:val="24"/>
          <w:szCs w:val="24"/>
        </w:rPr>
        <w:lastRenderedPageBreak/>
        <w:t>76% of the displaced children interviewed said that they had faced difficulties when displaced from their areas of origin.</w:t>
      </w:r>
    </w:p>
    <w:p w14:paraId="605981A5" w14:textId="77777777" w:rsidR="00632D9F" w:rsidRPr="00584D0D" w:rsidRDefault="00632D9F" w:rsidP="00632D9F">
      <w:pPr>
        <w:spacing w:before="10" w:after="0" w:line="240" w:lineRule="auto"/>
        <w:jc w:val="both"/>
        <w:rPr>
          <w:rFonts w:ascii="Gill Sans MT" w:hAnsi="Gill Sans MT" w:cstheme="minorBidi"/>
          <w:sz w:val="24"/>
          <w:szCs w:val="24"/>
        </w:rPr>
      </w:pPr>
    </w:p>
    <w:p w14:paraId="60D2FADB" w14:textId="659FBE74" w:rsidR="004C30C8" w:rsidRPr="00584D0D" w:rsidRDefault="00171D82">
      <w:pPr>
        <w:jc w:val="center"/>
        <w:rPr>
          <w:rFonts w:ascii="Gill Sans MT" w:hAnsi="Gill Sans MT" w:cstheme="minorBidi"/>
          <w:sz w:val="24"/>
          <w:szCs w:val="24"/>
        </w:rPr>
      </w:pPr>
      <w:r w:rsidRPr="00584D0D">
        <w:rPr>
          <w:rFonts w:ascii="Gill Sans MT" w:hAnsi="Gill Sans MT" w:cstheme="minorBidi"/>
          <w:noProof/>
          <w:sz w:val="24"/>
          <w:szCs w:val="24"/>
          <w:lang w:val="en-US"/>
        </w:rPr>
        <w:drawing>
          <wp:inline distT="0" distB="0" distL="0" distR="0" wp14:anchorId="205582FD" wp14:editId="2FC34F4E">
            <wp:extent cx="4572000" cy="2743200"/>
            <wp:effectExtent l="0" t="0" r="19050" b="1905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9049A1" w14:textId="486C4301" w:rsidR="00F75591" w:rsidRPr="00584D0D" w:rsidRDefault="00F75591" w:rsidP="0048536E">
      <w:pPr>
        <w:spacing w:before="10" w:after="10"/>
        <w:jc w:val="both"/>
        <w:rPr>
          <w:rFonts w:ascii="Gill Sans MT" w:hAnsi="Gill Sans MT" w:cstheme="minorBidi"/>
          <w:sz w:val="24"/>
          <w:szCs w:val="24"/>
        </w:rPr>
      </w:pPr>
      <w:r w:rsidRPr="00584D0D">
        <w:rPr>
          <w:rFonts w:ascii="Gill Sans MT" w:hAnsi="Gill Sans MT" w:cstheme="minorBidi"/>
          <w:sz w:val="24"/>
          <w:szCs w:val="24"/>
        </w:rPr>
        <w:t xml:space="preserve">For the majority of the respondents the difficulties centred on the lack of transportation available when they had to move. 13% responded that they arrived to the place that they </w:t>
      </w:r>
      <w:r w:rsidR="00DF346C" w:rsidRPr="00584D0D">
        <w:rPr>
          <w:rFonts w:ascii="Gill Sans MT" w:hAnsi="Gill Sans MT" w:cstheme="minorBidi"/>
          <w:sz w:val="24"/>
          <w:szCs w:val="24"/>
        </w:rPr>
        <w:t>are now</w:t>
      </w:r>
      <w:r w:rsidRPr="00584D0D">
        <w:rPr>
          <w:rFonts w:ascii="Gill Sans MT" w:hAnsi="Gill Sans MT" w:cstheme="minorBidi"/>
          <w:sz w:val="24"/>
          <w:szCs w:val="24"/>
        </w:rPr>
        <w:t xml:space="preserve"> displaced to by walking for hours in the dark </w:t>
      </w:r>
      <w:r w:rsidR="00DF346C" w:rsidRPr="00584D0D">
        <w:rPr>
          <w:rFonts w:ascii="Gill Sans MT" w:hAnsi="Gill Sans MT" w:cstheme="minorBidi"/>
          <w:sz w:val="24"/>
          <w:szCs w:val="24"/>
        </w:rPr>
        <w:t>due to insufficient</w:t>
      </w:r>
      <w:r w:rsidRPr="00584D0D">
        <w:rPr>
          <w:rFonts w:ascii="Gill Sans MT" w:hAnsi="Gill Sans MT" w:cstheme="minorBidi"/>
          <w:sz w:val="24"/>
          <w:szCs w:val="24"/>
        </w:rPr>
        <w:t xml:space="preserve"> transportation </w:t>
      </w:r>
      <w:r w:rsidR="00DF346C" w:rsidRPr="00584D0D">
        <w:rPr>
          <w:rFonts w:ascii="Gill Sans MT" w:hAnsi="Gill Sans MT" w:cstheme="minorBidi"/>
          <w:sz w:val="24"/>
          <w:szCs w:val="24"/>
        </w:rPr>
        <w:t>as a result of</w:t>
      </w:r>
      <w:r w:rsidRPr="00584D0D">
        <w:rPr>
          <w:rFonts w:ascii="Gill Sans MT" w:hAnsi="Gill Sans MT" w:cstheme="minorBidi"/>
          <w:sz w:val="24"/>
          <w:szCs w:val="24"/>
        </w:rPr>
        <w:t xml:space="preserve"> fuel shortage</w:t>
      </w:r>
      <w:r w:rsidR="00DF346C" w:rsidRPr="00584D0D">
        <w:rPr>
          <w:rFonts w:ascii="Gill Sans MT" w:hAnsi="Gill Sans MT" w:cstheme="minorBidi"/>
          <w:sz w:val="24"/>
          <w:szCs w:val="24"/>
        </w:rPr>
        <w:t>s</w:t>
      </w:r>
      <w:r w:rsidRPr="00584D0D">
        <w:rPr>
          <w:rFonts w:ascii="Gill Sans MT" w:hAnsi="Gill Sans MT" w:cstheme="minorBidi"/>
          <w:sz w:val="24"/>
          <w:szCs w:val="24"/>
        </w:rPr>
        <w:t xml:space="preserve">. </w:t>
      </w:r>
    </w:p>
    <w:p w14:paraId="0554710B" w14:textId="77777777" w:rsidR="0048536E" w:rsidRPr="00584D0D" w:rsidRDefault="0048536E" w:rsidP="0048536E">
      <w:pPr>
        <w:spacing w:before="10" w:after="10"/>
        <w:jc w:val="both"/>
        <w:rPr>
          <w:rFonts w:ascii="Gill Sans MT" w:hAnsi="Gill Sans MT" w:cstheme="minorBidi"/>
          <w:sz w:val="24"/>
          <w:szCs w:val="24"/>
        </w:rPr>
      </w:pPr>
    </w:p>
    <w:p w14:paraId="1381796F" w14:textId="2759D5BB" w:rsidR="0048536E" w:rsidRPr="00584D0D" w:rsidRDefault="00F75591" w:rsidP="0048536E">
      <w:pPr>
        <w:spacing w:before="10" w:after="10"/>
        <w:jc w:val="both"/>
        <w:rPr>
          <w:rFonts w:ascii="Gill Sans MT" w:hAnsi="Gill Sans MT" w:cstheme="minorBidi"/>
          <w:sz w:val="24"/>
          <w:szCs w:val="24"/>
        </w:rPr>
      </w:pPr>
      <w:r w:rsidRPr="00584D0D">
        <w:rPr>
          <w:rFonts w:ascii="Gill Sans MT" w:hAnsi="Gill Sans MT" w:cstheme="minorBidi"/>
          <w:sz w:val="24"/>
          <w:szCs w:val="24"/>
        </w:rPr>
        <w:t>The highest number of children who faced such difficulties were children from Sada’a.</w:t>
      </w:r>
      <w:r w:rsidR="00DF346C" w:rsidRPr="00584D0D">
        <w:rPr>
          <w:rFonts w:ascii="Gill Sans MT" w:hAnsi="Gill Sans MT" w:cstheme="minorBidi"/>
          <w:sz w:val="24"/>
          <w:szCs w:val="24"/>
        </w:rPr>
        <w:t xml:space="preserve"> 34% </w:t>
      </w:r>
      <w:r w:rsidRPr="00584D0D">
        <w:rPr>
          <w:rFonts w:ascii="Gill Sans MT" w:hAnsi="Gill Sans MT" w:cstheme="minorBidi"/>
          <w:sz w:val="24"/>
          <w:szCs w:val="24"/>
        </w:rPr>
        <w:t>of the childre</w:t>
      </w:r>
      <w:r w:rsidR="00DF346C" w:rsidRPr="00584D0D">
        <w:rPr>
          <w:rFonts w:ascii="Gill Sans MT" w:hAnsi="Gill Sans MT" w:cstheme="minorBidi"/>
          <w:sz w:val="24"/>
          <w:szCs w:val="24"/>
        </w:rPr>
        <w:t>n interviewed</w:t>
      </w:r>
      <w:r w:rsidRPr="00584D0D">
        <w:rPr>
          <w:rFonts w:ascii="Gill Sans MT" w:hAnsi="Gill Sans MT" w:cstheme="minorBidi"/>
          <w:sz w:val="24"/>
          <w:szCs w:val="24"/>
        </w:rPr>
        <w:t xml:space="preserve"> from Sada’a reported that they faced </w:t>
      </w:r>
      <w:r w:rsidR="001643CC" w:rsidRPr="00584D0D">
        <w:rPr>
          <w:rFonts w:ascii="Gill Sans MT" w:hAnsi="Gill Sans MT" w:cstheme="minorBidi"/>
          <w:sz w:val="24"/>
          <w:szCs w:val="24"/>
        </w:rPr>
        <w:t xml:space="preserve">transportation </w:t>
      </w:r>
      <w:r w:rsidRPr="00584D0D">
        <w:rPr>
          <w:rFonts w:ascii="Gill Sans MT" w:hAnsi="Gill Sans MT" w:cstheme="minorBidi"/>
          <w:sz w:val="24"/>
          <w:szCs w:val="24"/>
        </w:rPr>
        <w:t xml:space="preserve">difficulties during displacement, such as </w:t>
      </w:r>
      <w:r w:rsidR="00894705">
        <w:rPr>
          <w:rFonts w:ascii="Gill Sans MT" w:hAnsi="Gill Sans MT" w:cstheme="minorBidi"/>
          <w:sz w:val="24"/>
          <w:szCs w:val="24"/>
        </w:rPr>
        <w:t>not having</w:t>
      </w:r>
      <w:r w:rsidR="001643CC" w:rsidRPr="00584D0D">
        <w:rPr>
          <w:rFonts w:ascii="Gill Sans MT" w:hAnsi="Gill Sans MT" w:cstheme="minorBidi"/>
          <w:sz w:val="24"/>
          <w:szCs w:val="24"/>
        </w:rPr>
        <w:t xml:space="preserve"> enough fuel to travel in their own family’s vehicles</w:t>
      </w:r>
      <w:r w:rsidR="00136521">
        <w:rPr>
          <w:rFonts w:ascii="Gill Sans MT" w:hAnsi="Gill Sans MT" w:cstheme="minorBidi"/>
          <w:sz w:val="24"/>
          <w:szCs w:val="24"/>
        </w:rPr>
        <w:t>,</w:t>
      </w:r>
      <w:r w:rsidR="001643CC" w:rsidRPr="00584D0D">
        <w:rPr>
          <w:rFonts w:ascii="Gill Sans MT" w:hAnsi="Gill Sans MT" w:cstheme="minorBidi"/>
          <w:sz w:val="24"/>
          <w:szCs w:val="24"/>
        </w:rPr>
        <w:t xml:space="preserve"> or that they were</w:t>
      </w:r>
      <w:r w:rsidRPr="00584D0D">
        <w:rPr>
          <w:rFonts w:ascii="Gill Sans MT" w:hAnsi="Gill Sans MT" w:cstheme="minorBidi"/>
          <w:sz w:val="24"/>
          <w:szCs w:val="24"/>
        </w:rPr>
        <w:t xml:space="preserve"> unable to afford the expensive fees charged</w:t>
      </w:r>
      <w:r w:rsidR="001643CC" w:rsidRPr="00584D0D">
        <w:rPr>
          <w:rFonts w:ascii="Gill Sans MT" w:hAnsi="Gill Sans MT" w:cstheme="minorBidi"/>
          <w:sz w:val="24"/>
          <w:szCs w:val="24"/>
        </w:rPr>
        <w:t>.</w:t>
      </w:r>
      <w:r w:rsidRPr="00584D0D">
        <w:rPr>
          <w:rFonts w:ascii="Gill Sans MT" w:hAnsi="Gill Sans MT" w:cstheme="minorBidi"/>
          <w:sz w:val="24"/>
          <w:szCs w:val="24"/>
        </w:rPr>
        <w:t xml:space="preserve"> Some children reported that there were more than 30 people in one small car during their escape from the conflict. </w:t>
      </w:r>
    </w:p>
    <w:p w14:paraId="0DC87EEB" w14:textId="77777777" w:rsidR="0048536E" w:rsidRPr="00584D0D" w:rsidRDefault="0048536E" w:rsidP="0048536E">
      <w:pPr>
        <w:spacing w:before="10" w:after="10"/>
        <w:jc w:val="both"/>
        <w:rPr>
          <w:rFonts w:ascii="Gill Sans MT" w:hAnsi="Gill Sans MT" w:cstheme="minorBidi"/>
          <w:sz w:val="24"/>
          <w:szCs w:val="24"/>
        </w:rPr>
      </w:pPr>
    </w:p>
    <w:p w14:paraId="2E00D661" w14:textId="77777777" w:rsidR="00026D0F" w:rsidRPr="00026D0F" w:rsidRDefault="00026D0F" w:rsidP="00026D0F">
      <w:pPr>
        <w:spacing w:before="10" w:after="10"/>
        <w:jc w:val="both"/>
        <w:rPr>
          <w:rFonts w:ascii="Gill Sans MT" w:hAnsi="Gill Sans MT" w:cstheme="minorBidi"/>
          <w:b/>
          <w:color w:val="000000" w:themeColor="text1"/>
          <w:sz w:val="24"/>
          <w:szCs w:val="24"/>
        </w:rPr>
      </w:pPr>
      <w:r>
        <w:rPr>
          <w:rFonts w:ascii="Gill Sans MT" w:hAnsi="Gill Sans MT" w:cstheme="minorBidi"/>
          <w:b/>
          <w:color w:val="000000" w:themeColor="text1"/>
          <w:sz w:val="24"/>
          <w:szCs w:val="24"/>
        </w:rPr>
        <w:t>Shelter S</w:t>
      </w:r>
      <w:r w:rsidRPr="00632D9F">
        <w:rPr>
          <w:rFonts w:ascii="Gill Sans MT" w:hAnsi="Gill Sans MT" w:cstheme="minorBidi"/>
          <w:b/>
          <w:color w:val="000000" w:themeColor="text1"/>
          <w:sz w:val="24"/>
          <w:szCs w:val="24"/>
        </w:rPr>
        <w:t>ituation</w:t>
      </w:r>
    </w:p>
    <w:p w14:paraId="712D1888" w14:textId="22A065D8" w:rsidR="00026D0F" w:rsidRPr="00584D0D" w:rsidRDefault="00026D0F" w:rsidP="00026D0F">
      <w:pPr>
        <w:rPr>
          <w:rFonts w:ascii="Gill Sans MT" w:hAnsi="Gill Sans MT" w:cstheme="minorBidi"/>
          <w:sz w:val="24"/>
          <w:szCs w:val="24"/>
        </w:rPr>
      </w:pPr>
      <w:r w:rsidRPr="00584D0D">
        <w:rPr>
          <w:rFonts w:ascii="Gill Sans MT" w:hAnsi="Gill Sans MT" w:cstheme="minorBidi"/>
          <w:sz w:val="24"/>
          <w:szCs w:val="24"/>
        </w:rPr>
        <w:t xml:space="preserve">55% of the children interviewed said they had been displaced to a home belonging to a relative, while 11% to a home of a neighbour. 17% of the children said that they are currently living in </w:t>
      </w:r>
      <w:r>
        <w:rPr>
          <w:rFonts w:ascii="Gill Sans MT" w:hAnsi="Gill Sans MT" w:cstheme="minorBidi"/>
          <w:sz w:val="24"/>
          <w:szCs w:val="24"/>
        </w:rPr>
        <w:t xml:space="preserve">abandoned </w:t>
      </w:r>
      <w:r w:rsidRPr="00584D0D">
        <w:rPr>
          <w:rFonts w:ascii="Gill Sans MT" w:hAnsi="Gill Sans MT" w:cstheme="minorBidi"/>
          <w:sz w:val="24"/>
          <w:szCs w:val="24"/>
        </w:rPr>
        <w:t xml:space="preserve">schools and </w:t>
      </w:r>
      <w:r w:rsidR="00362E14">
        <w:rPr>
          <w:rFonts w:ascii="Gill Sans MT" w:hAnsi="Gill Sans MT" w:cstheme="minorBidi"/>
          <w:sz w:val="24"/>
          <w:szCs w:val="24"/>
        </w:rPr>
        <w:t>8</w:t>
      </w:r>
      <w:r w:rsidRPr="00584D0D">
        <w:rPr>
          <w:rFonts w:ascii="Gill Sans MT" w:hAnsi="Gill Sans MT" w:cstheme="minorBidi"/>
          <w:sz w:val="24"/>
          <w:szCs w:val="24"/>
        </w:rPr>
        <w:t>% are now living on the street or in make-shift shelters. The below chart provides a breakdown the current shelter situation for the respondents.</w:t>
      </w:r>
    </w:p>
    <w:p w14:paraId="6A131CAE" w14:textId="77777777" w:rsidR="00026D0F" w:rsidRPr="00584D0D" w:rsidRDefault="00026D0F" w:rsidP="00026D0F">
      <w:pPr>
        <w:rPr>
          <w:rFonts w:ascii="Gill Sans MT" w:hAnsi="Gill Sans MT" w:cstheme="minorBidi"/>
          <w:sz w:val="24"/>
          <w:szCs w:val="24"/>
        </w:rPr>
      </w:pPr>
      <w:r w:rsidRPr="00584D0D">
        <w:rPr>
          <w:rFonts w:ascii="Gill Sans MT" w:hAnsi="Gill Sans MT" w:cstheme="minorBidi"/>
          <w:noProof/>
          <w:sz w:val="24"/>
          <w:szCs w:val="24"/>
          <w:lang w:val="en-US"/>
        </w:rPr>
        <w:lastRenderedPageBreak/>
        <w:drawing>
          <wp:inline distT="0" distB="0" distL="0" distR="0" wp14:anchorId="4F2CCBCA" wp14:editId="0492D310">
            <wp:extent cx="4866005" cy="3429000"/>
            <wp:effectExtent l="0" t="0" r="36195" b="2540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40220A" w14:textId="77777777" w:rsidR="00026D0F" w:rsidRPr="00026D0F" w:rsidRDefault="00026D0F" w:rsidP="00026D0F">
      <w:pPr>
        <w:spacing w:after="0"/>
        <w:rPr>
          <w:rFonts w:ascii="Gill Sans MT" w:hAnsi="Gill Sans MT" w:cstheme="minorBidi"/>
          <w:b/>
          <w:color w:val="000000" w:themeColor="text1"/>
          <w:sz w:val="24"/>
          <w:szCs w:val="24"/>
        </w:rPr>
      </w:pPr>
      <w:r w:rsidRPr="00632D9F">
        <w:rPr>
          <w:rFonts w:ascii="Gill Sans MT" w:hAnsi="Gill Sans MT" w:cstheme="minorBidi"/>
          <w:b/>
          <w:color w:val="000000" w:themeColor="text1"/>
          <w:sz w:val="24"/>
          <w:szCs w:val="24"/>
        </w:rPr>
        <w:t>Safet</w:t>
      </w:r>
      <w:r>
        <w:rPr>
          <w:rFonts w:ascii="Gill Sans MT" w:hAnsi="Gill Sans MT" w:cstheme="minorBidi"/>
          <w:b/>
          <w:color w:val="000000" w:themeColor="text1"/>
          <w:sz w:val="24"/>
          <w:szCs w:val="24"/>
        </w:rPr>
        <w:t>y of Displaced C</w:t>
      </w:r>
      <w:r w:rsidRPr="00632D9F">
        <w:rPr>
          <w:rFonts w:ascii="Gill Sans MT" w:hAnsi="Gill Sans MT" w:cstheme="minorBidi"/>
          <w:b/>
          <w:color w:val="000000" w:themeColor="text1"/>
          <w:sz w:val="24"/>
          <w:szCs w:val="24"/>
        </w:rPr>
        <w:t>hildren</w:t>
      </w:r>
    </w:p>
    <w:p w14:paraId="0966C9E1" w14:textId="77777777" w:rsidR="00026D0F" w:rsidRPr="00584D0D" w:rsidRDefault="00026D0F" w:rsidP="00026D0F">
      <w:pPr>
        <w:rPr>
          <w:rFonts w:ascii="Gill Sans MT" w:hAnsi="Gill Sans MT" w:cstheme="minorBidi"/>
          <w:sz w:val="24"/>
          <w:szCs w:val="24"/>
        </w:rPr>
      </w:pPr>
      <w:r w:rsidRPr="00584D0D">
        <w:rPr>
          <w:rFonts w:ascii="Gill Sans MT" w:hAnsi="Gill Sans MT" w:cstheme="minorBidi"/>
          <w:sz w:val="24"/>
          <w:szCs w:val="24"/>
        </w:rPr>
        <w:t xml:space="preserve">48% of the children expressed that they don’t feel safe </w:t>
      </w:r>
      <w:r>
        <w:rPr>
          <w:rFonts w:ascii="Gill Sans MT" w:hAnsi="Gill Sans MT" w:cstheme="minorBidi"/>
          <w:sz w:val="24"/>
          <w:szCs w:val="24"/>
        </w:rPr>
        <w:t xml:space="preserve">in </w:t>
      </w:r>
      <w:r w:rsidRPr="00584D0D">
        <w:rPr>
          <w:rFonts w:ascii="Gill Sans MT" w:hAnsi="Gill Sans MT" w:cstheme="minorBidi"/>
          <w:sz w:val="24"/>
          <w:szCs w:val="24"/>
        </w:rPr>
        <w:t>the areas they have been displaced to</w:t>
      </w:r>
      <w:r>
        <w:rPr>
          <w:rFonts w:ascii="Gill Sans MT" w:hAnsi="Gill Sans MT" w:cstheme="minorBidi"/>
          <w:sz w:val="24"/>
          <w:szCs w:val="24"/>
        </w:rPr>
        <w:t>, w</w:t>
      </w:r>
      <w:r w:rsidRPr="00584D0D">
        <w:rPr>
          <w:rFonts w:ascii="Gill Sans MT" w:hAnsi="Gill Sans MT" w:cstheme="minorBidi"/>
          <w:sz w:val="24"/>
          <w:szCs w:val="24"/>
        </w:rPr>
        <w:t xml:space="preserve">ith the majority giving airstrikes and conflict as the principle reasons. Those displaced to schools and makeshift shelters </w:t>
      </w:r>
      <w:r>
        <w:rPr>
          <w:rFonts w:ascii="Gill Sans MT" w:hAnsi="Gill Sans MT" w:cstheme="minorBidi"/>
          <w:sz w:val="24"/>
          <w:szCs w:val="24"/>
        </w:rPr>
        <w:t>noted</w:t>
      </w:r>
      <w:r w:rsidRPr="00584D0D">
        <w:rPr>
          <w:rFonts w:ascii="Gill Sans MT" w:hAnsi="Gill Sans MT" w:cstheme="minorBidi"/>
          <w:sz w:val="24"/>
          <w:szCs w:val="24"/>
        </w:rPr>
        <w:t xml:space="preserve"> that they felt unsafe due to the very basic conditions they were living in. Many reported that they don’t feel comfortable as they are treated as strangers by the local community and are unable to play with host community children.</w:t>
      </w:r>
    </w:p>
    <w:p w14:paraId="475B741C" w14:textId="77777777" w:rsidR="00026D0F" w:rsidRPr="00026D0F" w:rsidRDefault="00026D0F" w:rsidP="00026D0F">
      <w:pPr>
        <w:spacing w:after="0"/>
        <w:rPr>
          <w:rFonts w:ascii="Gill Sans MT" w:hAnsi="Gill Sans MT" w:cstheme="minorBidi"/>
          <w:b/>
          <w:sz w:val="24"/>
          <w:szCs w:val="24"/>
        </w:rPr>
      </w:pPr>
      <w:r w:rsidRPr="002C0CF2">
        <w:rPr>
          <w:rFonts w:ascii="Gill Sans MT" w:hAnsi="Gill Sans MT" w:cstheme="minorBidi"/>
          <w:b/>
          <w:color w:val="000000" w:themeColor="text1"/>
          <w:sz w:val="24"/>
          <w:szCs w:val="24"/>
        </w:rPr>
        <w:t>Violence</w:t>
      </w:r>
      <w:r>
        <w:rPr>
          <w:rFonts w:ascii="Gill Sans MT" w:hAnsi="Gill Sans MT" w:cstheme="minorBidi"/>
          <w:b/>
          <w:color w:val="000000" w:themeColor="text1"/>
          <w:sz w:val="24"/>
          <w:szCs w:val="24"/>
        </w:rPr>
        <w:t xml:space="preserve"> A</w:t>
      </w:r>
      <w:r w:rsidRPr="002C0CF2">
        <w:rPr>
          <w:rFonts w:ascii="Gill Sans MT" w:hAnsi="Gill Sans MT" w:cstheme="minorBidi"/>
          <w:b/>
          <w:color w:val="000000" w:themeColor="text1"/>
          <w:sz w:val="24"/>
          <w:szCs w:val="24"/>
        </w:rPr>
        <w:t xml:space="preserve">gainst </w:t>
      </w:r>
      <w:r>
        <w:rPr>
          <w:rFonts w:ascii="Gill Sans MT" w:hAnsi="Gill Sans MT" w:cstheme="minorBidi"/>
          <w:b/>
          <w:sz w:val="24"/>
          <w:szCs w:val="24"/>
        </w:rPr>
        <w:t>Displaced Children</w:t>
      </w:r>
    </w:p>
    <w:p w14:paraId="1A8238EE" w14:textId="77777777" w:rsidR="00026D0F" w:rsidRDefault="00026D0F" w:rsidP="00026D0F">
      <w:pPr>
        <w:rPr>
          <w:rFonts w:ascii="Gill Sans MT" w:hAnsi="Gill Sans MT" w:cstheme="minorBidi"/>
          <w:sz w:val="24"/>
          <w:szCs w:val="24"/>
        </w:rPr>
      </w:pPr>
      <w:r w:rsidRPr="00584D0D">
        <w:rPr>
          <w:rFonts w:ascii="Gill Sans MT" w:hAnsi="Gill Sans MT" w:cstheme="minorBidi"/>
          <w:sz w:val="24"/>
          <w:szCs w:val="24"/>
        </w:rPr>
        <w:t xml:space="preserve">During displacement many children were subjected to abuse. 19% of the children surveyed said they have been subjected to a form of abuse; mainly verbal or physical violence. While 81% stated that they didn’t face abuse directly many had heard about other children who were subjected to abuse, such as children being recruited into armed groups or being killed or injured as a result of the conflict. </w:t>
      </w:r>
      <w:r>
        <w:rPr>
          <w:rFonts w:ascii="Gill Sans MT" w:hAnsi="Gill Sans MT" w:cstheme="minorBidi"/>
          <w:sz w:val="24"/>
          <w:szCs w:val="24"/>
        </w:rPr>
        <w:t>S</w:t>
      </w:r>
      <w:r w:rsidRPr="00584D0D">
        <w:rPr>
          <w:rFonts w:ascii="Gill Sans MT" w:hAnsi="Gill Sans MT" w:cstheme="minorBidi"/>
          <w:sz w:val="24"/>
          <w:szCs w:val="24"/>
        </w:rPr>
        <w:t xml:space="preserve">everal of the participants </w:t>
      </w:r>
      <w:r>
        <w:rPr>
          <w:rFonts w:ascii="Gill Sans MT" w:hAnsi="Gill Sans MT" w:cstheme="minorBidi"/>
          <w:sz w:val="24"/>
          <w:szCs w:val="24"/>
        </w:rPr>
        <w:t>told</w:t>
      </w:r>
      <w:r w:rsidRPr="00584D0D">
        <w:rPr>
          <w:rFonts w:ascii="Gill Sans MT" w:hAnsi="Gill Sans MT" w:cstheme="minorBidi"/>
          <w:sz w:val="24"/>
          <w:szCs w:val="24"/>
        </w:rPr>
        <w:t xml:space="preserve"> stories of their friends or relatives having been killed or injured.</w:t>
      </w:r>
    </w:p>
    <w:p w14:paraId="10CEC560" w14:textId="77777777" w:rsidR="00026D0F" w:rsidRPr="00584D0D" w:rsidRDefault="00026D0F" w:rsidP="00026D0F">
      <w:pPr>
        <w:rPr>
          <w:rFonts w:ascii="Gill Sans MT" w:hAnsi="Gill Sans MT" w:cstheme="minorBidi"/>
          <w:sz w:val="24"/>
          <w:szCs w:val="24"/>
        </w:rPr>
      </w:pPr>
    </w:p>
    <w:p w14:paraId="0F773CCB" w14:textId="688FFA5E" w:rsidR="006302ED" w:rsidRPr="00026D0F" w:rsidRDefault="00026D0F" w:rsidP="00026D0F">
      <w:pPr>
        <w:rPr>
          <w:rFonts w:ascii="Gill Sans MT" w:hAnsi="Gill Sans MT" w:cstheme="minorBidi"/>
          <w:sz w:val="24"/>
          <w:szCs w:val="24"/>
        </w:rPr>
      </w:pPr>
      <w:r w:rsidRPr="00584D0D">
        <w:rPr>
          <w:rFonts w:ascii="Gill Sans MT" w:hAnsi="Gill Sans MT" w:cstheme="minorBidi"/>
          <w:noProof/>
          <w:sz w:val="24"/>
          <w:szCs w:val="24"/>
          <w:lang w:val="en-US"/>
        </w:rPr>
        <w:lastRenderedPageBreak/>
        <w:drawing>
          <wp:inline distT="0" distB="0" distL="0" distR="0" wp14:anchorId="0FB7B5A7" wp14:editId="15C07AEC">
            <wp:extent cx="5257800" cy="3200400"/>
            <wp:effectExtent l="0" t="0" r="25400" b="2540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7B81D2" w14:textId="5789693E" w:rsidR="00914482" w:rsidRPr="00CA5314" w:rsidRDefault="00136521" w:rsidP="00632D9F">
      <w:pPr>
        <w:spacing w:after="0" w:line="240" w:lineRule="auto"/>
        <w:rPr>
          <w:rFonts w:ascii="Gill Sans MT" w:hAnsi="Gill Sans MT" w:cstheme="minorBidi"/>
          <w:b/>
          <w:sz w:val="24"/>
          <w:szCs w:val="24"/>
        </w:rPr>
      </w:pPr>
      <w:r w:rsidRPr="00136521">
        <w:rPr>
          <w:rFonts w:ascii="Gill Sans MT" w:hAnsi="Gill Sans MT" w:cstheme="minorBidi"/>
          <w:b/>
          <w:color w:val="000000" w:themeColor="text1"/>
          <w:sz w:val="24"/>
          <w:szCs w:val="24"/>
        </w:rPr>
        <w:t>Access to Health Care</w:t>
      </w:r>
    </w:p>
    <w:p w14:paraId="0E9FEBE7" w14:textId="4D9765AF" w:rsidR="006302ED" w:rsidRDefault="006302ED" w:rsidP="00632D9F">
      <w:pPr>
        <w:spacing w:after="0" w:line="240" w:lineRule="auto"/>
        <w:rPr>
          <w:rFonts w:ascii="Gill Sans MT" w:hAnsi="Gill Sans MT" w:cstheme="minorBidi"/>
          <w:sz w:val="24"/>
          <w:szCs w:val="24"/>
        </w:rPr>
      </w:pPr>
      <w:r w:rsidRPr="00584D0D">
        <w:rPr>
          <w:rFonts w:ascii="Gill Sans MT" w:hAnsi="Gill Sans MT" w:cstheme="minorBidi"/>
          <w:sz w:val="24"/>
          <w:szCs w:val="24"/>
        </w:rPr>
        <w:t xml:space="preserve">Almost three-quarters (74%) of the children </w:t>
      </w:r>
      <w:r>
        <w:rPr>
          <w:rFonts w:ascii="Gill Sans MT" w:hAnsi="Gill Sans MT" w:cstheme="minorBidi"/>
          <w:sz w:val="24"/>
          <w:szCs w:val="24"/>
        </w:rPr>
        <w:t>noted</w:t>
      </w:r>
      <w:r w:rsidRPr="00584D0D">
        <w:rPr>
          <w:rFonts w:ascii="Gill Sans MT" w:hAnsi="Gill Sans MT" w:cstheme="minorBidi"/>
          <w:sz w:val="24"/>
          <w:szCs w:val="24"/>
        </w:rPr>
        <w:t xml:space="preserve"> that they have access to a health centre near</w:t>
      </w:r>
      <w:r>
        <w:rPr>
          <w:rFonts w:ascii="Gill Sans MT" w:hAnsi="Gill Sans MT" w:cstheme="minorBidi"/>
          <w:sz w:val="24"/>
          <w:szCs w:val="24"/>
        </w:rPr>
        <w:t xml:space="preserve"> where they are staying</w:t>
      </w:r>
      <w:r w:rsidRPr="00584D0D">
        <w:rPr>
          <w:rFonts w:ascii="Gill Sans MT" w:hAnsi="Gill Sans MT" w:cstheme="minorBidi"/>
          <w:sz w:val="24"/>
          <w:szCs w:val="24"/>
        </w:rPr>
        <w:t xml:space="preserve">. Yet many explained that the quality of the services </w:t>
      </w:r>
      <w:r>
        <w:rPr>
          <w:rFonts w:ascii="Gill Sans MT" w:hAnsi="Gill Sans MT" w:cstheme="minorBidi"/>
          <w:sz w:val="24"/>
          <w:szCs w:val="24"/>
        </w:rPr>
        <w:t>is</w:t>
      </w:r>
      <w:r w:rsidRPr="00584D0D">
        <w:rPr>
          <w:rFonts w:ascii="Gill Sans MT" w:hAnsi="Gill Sans MT" w:cstheme="minorBidi"/>
          <w:sz w:val="24"/>
          <w:szCs w:val="24"/>
        </w:rPr>
        <w:t xml:space="preserve"> not good. 45% of the children stated that there were no health workers present at the health centres when</w:t>
      </w:r>
      <w:r>
        <w:rPr>
          <w:rFonts w:ascii="Gill Sans MT" w:hAnsi="Gill Sans MT" w:cstheme="minorBidi"/>
          <w:sz w:val="24"/>
          <w:szCs w:val="24"/>
        </w:rPr>
        <w:t xml:space="preserve"> they</w:t>
      </w:r>
      <w:r w:rsidRPr="00584D0D">
        <w:rPr>
          <w:rFonts w:ascii="Gill Sans MT" w:hAnsi="Gill Sans MT" w:cstheme="minorBidi"/>
          <w:sz w:val="24"/>
          <w:szCs w:val="24"/>
        </w:rPr>
        <w:t xml:space="preserve"> had visited. Almost one quarter of the respondents (24%) said they would prefer to stay at home when they feel sick as they were too scared to </w:t>
      </w:r>
      <w:r w:rsidR="00CA5314">
        <w:rPr>
          <w:rFonts w:ascii="Gill Sans MT" w:hAnsi="Gill Sans MT" w:cstheme="minorBidi"/>
          <w:sz w:val="24"/>
          <w:szCs w:val="24"/>
        </w:rPr>
        <w:t>venture outside.</w:t>
      </w:r>
    </w:p>
    <w:p w14:paraId="08EC4EE1" w14:textId="77777777" w:rsidR="00632D9F" w:rsidRPr="00584D0D" w:rsidRDefault="00632D9F" w:rsidP="00632D9F">
      <w:pPr>
        <w:spacing w:after="0" w:line="240" w:lineRule="auto"/>
        <w:rPr>
          <w:rFonts w:ascii="Gill Sans MT" w:hAnsi="Gill Sans MT" w:cstheme="minorBidi"/>
          <w:sz w:val="24"/>
          <w:szCs w:val="24"/>
        </w:rPr>
      </w:pPr>
    </w:p>
    <w:p w14:paraId="77132E6E" w14:textId="44385843" w:rsidR="006579AF" w:rsidRPr="00026D0F" w:rsidRDefault="006302ED" w:rsidP="00026D0F">
      <w:pPr>
        <w:rPr>
          <w:rFonts w:ascii="Gill Sans MT" w:hAnsi="Gill Sans MT" w:cstheme="minorBidi"/>
          <w:sz w:val="24"/>
          <w:szCs w:val="24"/>
        </w:rPr>
      </w:pPr>
      <w:r w:rsidRPr="00584D0D">
        <w:rPr>
          <w:rFonts w:ascii="Gill Sans MT" w:hAnsi="Gill Sans MT" w:cstheme="minorBidi"/>
          <w:noProof/>
          <w:sz w:val="24"/>
          <w:szCs w:val="24"/>
          <w:lang w:val="en-US"/>
        </w:rPr>
        <w:drawing>
          <wp:inline distT="0" distB="0" distL="0" distR="0" wp14:anchorId="38CCBA80" wp14:editId="211BA19C">
            <wp:extent cx="5257800" cy="3054350"/>
            <wp:effectExtent l="0" t="0" r="25400" b="1905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DBBFAD" w14:textId="094699AF" w:rsidR="00632D9F" w:rsidRPr="00CA5314" w:rsidRDefault="00632D9F" w:rsidP="00CA5314">
      <w:pPr>
        <w:spacing w:after="0" w:line="240" w:lineRule="auto"/>
        <w:rPr>
          <w:rFonts w:ascii="Gill Sans MT" w:hAnsi="Gill Sans MT" w:cstheme="minorBidi"/>
          <w:b/>
          <w:color w:val="000000" w:themeColor="text1"/>
          <w:sz w:val="24"/>
          <w:szCs w:val="24"/>
        </w:rPr>
      </w:pPr>
      <w:r>
        <w:rPr>
          <w:rFonts w:ascii="Gill Sans MT" w:hAnsi="Gill Sans MT" w:cstheme="minorBidi"/>
          <w:b/>
          <w:color w:val="000000" w:themeColor="text1"/>
          <w:sz w:val="24"/>
          <w:szCs w:val="24"/>
        </w:rPr>
        <w:t>Malnutrition S</w:t>
      </w:r>
      <w:r w:rsidR="006579AF" w:rsidRPr="006579AF">
        <w:rPr>
          <w:rFonts w:ascii="Gill Sans MT" w:hAnsi="Gill Sans MT" w:cstheme="minorBidi"/>
          <w:b/>
          <w:color w:val="000000" w:themeColor="text1"/>
          <w:sz w:val="24"/>
          <w:szCs w:val="24"/>
        </w:rPr>
        <w:t>ituation</w:t>
      </w:r>
    </w:p>
    <w:p w14:paraId="72726014" w14:textId="7352A2B1" w:rsidR="006302ED" w:rsidRDefault="006302ED" w:rsidP="00632D9F">
      <w:pPr>
        <w:spacing w:after="0" w:line="240" w:lineRule="auto"/>
        <w:jc w:val="both"/>
        <w:rPr>
          <w:rFonts w:ascii="Gill Sans MT" w:hAnsi="Gill Sans MT" w:cstheme="minorBidi"/>
          <w:sz w:val="24"/>
          <w:szCs w:val="24"/>
        </w:rPr>
      </w:pPr>
      <w:r w:rsidRPr="00584D0D">
        <w:rPr>
          <w:rFonts w:ascii="Gill Sans MT" w:hAnsi="Gill Sans MT" w:cstheme="minorBidi"/>
          <w:sz w:val="24"/>
          <w:szCs w:val="24"/>
        </w:rPr>
        <w:t xml:space="preserve">42% of the children said they had </w:t>
      </w:r>
      <w:r>
        <w:rPr>
          <w:rFonts w:ascii="Gill Sans MT" w:hAnsi="Gill Sans MT" w:cstheme="minorBidi"/>
          <w:sz w:val="24"/>
          <w:szCs w:val="24"/>
        </w:rPr>
        <w:t xml:space="preserve">heard </w:t>
      </w:r>
      <w:r w:rsidRPr="00584D0D">
        <w:rPr>
          <w:rFonts w:ascii="Gill Sans MT" w:hAnsi="Gill Sans MT" w:cstheme="minorBidi"/>
          <w:sz w:val="24"/>
          <w:szCs w:val="24"/>
        </w:rPr>
        <w:t>about cases of</w:t>
      </w:r>
      <w:r w:rsidR="00026D0F">
        <w:rPr>
          <w:rFonts w:ascii="Gill Sans MT" w:hAnsi="Gill Sans MT" w:cstheme="minorBidi"/>
          <w:sz w:val="24"/>
          <w:szCs w:val="24"/>
        </w:rPr>
        <w:t xml:space="preserve"> child</w:t>
      </w:r>
      <w:r w:rsidRPr="00584D0D">
        <w:rPr>
          <w:rFonts w:ascii="Gill Sans MT" w:hAnsi="Gill Sans MT" w:cstheme="minorBidi"/>
          <w:sz w:val="24"/>
          <w:szCs w:val="24"/>
        </w:rPr>
        <w:t xml:space="preserve"> malnutrition in the places they had been displaced to.</w:t>
      </w:r>
      <w:r w:rsidR="00632D9F">
        <w:rPr>
          <w:rFonts w:ascii="Gill Sans MT" w:hAnsi="Gill Sans MT" w:cstheme="minorBidi"/>
          <w:sz w:val="24"/>
          <w:szCs w:val="24"/>
        </w:rPr>
        <w:t xml:space="preserve"> </w:t>
      </w:r>
      <w:r w:rsidRPr="00584D0D">
        <w:rPr>
          <w:rFonts w:ascii="Gill Sans MT" w:hAnsi="Gill Sans MT" w:cstheme="minorBidi"/>
          <w:sz w:val="24"/>
          <w:szCs w:val="24"/>
        </w:rPr>
        <w:t>Yet despite the clear needs many of the children stated that there was no special</w:t>
      </w:r>
      <w:r w:rsidR="00026D0F">
        <w:rPr>
          <w:rFonts w:ascii="Gill Sans MT" w:hAnsi="Gill Sans MT" w:cstheme="minorBidi"/>
          <w:sz w:val="24"/>
          <w:szCs w:val="24"/>
        </w:rPr>
        <w:t>is</w:t>
      </w:r>
      <w:r>
        <w:rPr>
          <w:rFonts w:ascii="Gill Sans MT" w:hAnsi="Gill Sans MT" w:cstheme="minorBidi"/>
          <w:sz w:val="24"/>
          <w:szCs w:val="24"/>
        </w:rPr>
        <w:t>ed</w:t>
      </w:r>
      <w:r w:rsidRPr="00584D0D">
        <w:rPr>
          <w:rFonts w:ascii="Gill Sans MT" w:hAnsi="Gill Sans MT" w:cstheme="minorBidi"/>
          <w:sz w:val="24"/>
          <w:szCs w:val="24"/>
        </w:rPr>
        <w:t xml:space="preserve"> </w:t>
      </w:r>
      <w:r>
        <w:rPr>
          <w:rFonts w:ascii="Gill Sans MT" w:hAnsi="Gill Sans MT" w:cstheme="minorBidi"/>
          <w:sz w:val="24"/>
          <w:szCs w:val="24"/>
        </w:rPr>
        <w:t xml:space="preserve">medical </w:t>
      </w:r>
      <w:r w:rsidRPr="00584D0D">
        <w:rPr>
          <w:rFonts w:ascii="Gill Sans MT" w:hAnsi="Gill Sans MT" w:cstheme="minorBidi"/>
          <w:sz w:val="24"/>
          <w:szCs w:val="24"/>
        </w:rPr>
        <w:t xml:space="preserve">treatment available for malnutrition cases that they were aware of: 55% said there are no medical staff to treat malnutrition cases in their displaced areas </w:t>
      </w:r>
      <w:r w:rsidRPr="00584D0D">
        <w:rPr>
          <w:rFonts w:ascii="Gill Sans MT" w:hAnsi="Gill Sans MT" w:cstheme="minorBidi"/>
          <w:sz w:val="24"/>
          <w:szCs w:val="24"/>
        </w:rPr>
        <w:lastRenderedPageBreak/>
        <w:t xml:space="preserve">and 55% said that there was no medical staff to treat malnutrition cases in their area of origin. </w:t>
      </w:r>
    </w:p>
    <w:p w14:paraId="748283B2" w14:textId="77777777" w:rsidR="00CA5314" w:rsidRPr="00584D0D" w:rsidRDefault="00CA5314" w:rsidP="00632D9F">
      <w:pPr>
        <w:spacing w:after="0" w:line="240" w:lineRule="auto"/>
        <w:jc w:val="both"/>
        <w:rPr>
          <w:rFonts w:ascii="Gill Sans MT" w:hAnsi="Gill Sans MT" w:cstheme="minorBidi"/>
          <w:sz w:val="24"/>
          <w:szCs w:val="24"/>
        </w:rPr>
      </w:pPr>
    </w:p>
    <w:p w14:paraId="6C63E560" w14:textId="1C726534" w:rsidR="006302ED" w:rsidRPr="00026D0F" w:rsidRDefault="006302ED" w:rsidP="00026D0F">
      <w:pPr>
        <w:rPr>
          <w:rFonts w:ascii="Gill Sans MT" w:hAnsi="Gill Sans MT" w:cstheme="minorBidi"/>
          <w:sz w:val="24"/>
          <w:szCs w:val="24"/>
        </w:rPr>
      </w:pPr>
      <w:r w:rsidRPr="00584D0D">
        <w:rPr>
          <w:rFonts w:ascii="Gill Sans MT" w:hAnsi="Gill Sans MT" w:cstheme="minorBidi"/>
          <w:noProof/>
          <w:sz w:val="24"/>
          <w:szCs w:val="24"/>
          <w:lang w:val="en-US"/>
        </w:rPr>
        <w:drawing>
          <wp:inline distT="0" distB="0" distL="0" distR="0" wp14:anchorId="3C13A0BC" wp14:editId="580A1593">
            <wp:extent cx="5257800" cy="2743200"/>
            <wp:effectExtent l="0" t="0" r="19050" b="1905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233BC7" w14:textId="7684E32D" w:rsidR="00220CEE" w:rsidRPr="00026D0F" w:rsidRDefault="00220CEE" w:rsidP="00B01CE9">
      <w:pPr>
        <w:spacing w:after="0"/>
        <w:rPr>
          <w:rFonts w:ascii="Gill Sans MT" w:hAnsi="Gill Sans MT" w:cstheme="minorBidi"/>
          <w:b/>
          <w:color w:val="000000" w:themeColor="text1"/>
          <w:sz w:val="24"/>
          <w:szCs w:val="24"/>
        </w:rPr>
      </w:pPr>
      <w:r w:rsidRPr="00220CEE">
        <w:rPr>
          <w:rFonts w:ascii="Gill Sans MT" w:hAnsi="Gill Sans MT" w:cstheme="minorBidi"/>
          <w:b/>
          <w:color w:val="000000" w:themeColor="text1"/>
          <w:sz w:val="24"/>
          <w:szCs w:val="24"/>
        </w:rPr>
        <w:t>Increased Child R</w:t>
      </w:r>
      <w:r w:rsidR="00B01CE9" w:rsidRPr="00220CEE">
        <w:rPr>
          <w:rFonts w:ascii="Gill Sans MT" w:hAnsi="Gill Sans MT" w:cstheme="minorBidi"/>
          <w:b/>
          <w:color w:val="000000" w:themeColor="text1"/>
          <w:sz w:val="24"/>
          <w:szCs w:val="24"/>
        </w:rPr>
        <w:t xml:space="preserve">esponsibility as </w:t>
      </w:r>
      <w:r w:rsidR="00886DE6" w:rsidRPr="00220CEE">
        <w:rPr>
          <w:rFonts w:ascii="Gill Sans MT" w:hAnsi="Gill Sans MT" w:cstheme="minorBidi"/>
          <w:b/>
          <w:color w:val="000000" w:themeColor="text1"/>
          <w:sz w:val="24"/>
          <w:szCs w:val="24"/>
        </w:rPr>
        <w:t xml:space="preserve">a </w:t>
      </w:r>
      <w:r w:rsidRPr="00220CEE">
        <w:rPr>
          <w:rFonts w:ascii="Gill Sans MT" w:hAnsi="Gill Sans MT" w:cstheme="minorBidi"/>
          <w:b/>
          <w:color w:val="000000" w:themeColor="text1"/>
          <w:sz w:val="24"/>
          <w:szCs w:val="24"/>
        </w:rPr>
        <w:t>Result of Displacement</w:t>
      </w:r>
    </w:p>
    <w:p w14:paraId="4765D35A" w14:textId="21F39011" w:rsidR="00B17D4C" w:rsidRPr="00584D0D" w:rsidRDefault="00B01CE9" w:rsidP="00B17D4C">
      <w:pPr>
        <w:rPr>
          <w:rFonts w:ascii="Gill Sans MT" w:hAnsi="Gill Sans MT" w:cstheme="minorBidi"/>
          <w:sz w:val="24"/>
          <w:szCs w:val="24"/>
        </w:rPr>
      </w:pPr>
      <w:r w:rsidRPr="00584D0D">
        <w:rPr>
          <w:rFonts w:ascii="Gill Sans MT" w:hAnsi="Gill Sans MT" w:cstheme="minorBidi"/>
          <w:sz w:val="24"/>
          <w:szCs w:val="24"/>
        </w:rPr>
        <w:t>38</w:t>
      </w:r>
      <w:r w:rsidR="00F221A7" w:rsidRPr="00584D0D">
        <w:rPr>
          <w:rFonts w:ascii="Gill Sans MT" w:hAnsi="Gill Sans MT" w:cstheme="minorBidi"/>
          <w:sz w:val="24"/>
          <w:szCs w:val="24"/>
        </w:rPr>
        <w:t xml:space="preserve">% </w:t>
      </w:r>
      <w:r w:rsidR="00234DEF" w:rsidRPr="00584D0D">
        <w:rPr>
          <w:rFonts w:ascii="Gill Sans MT" w:hAnsi="Gill Sans MT" w:cstheme="minorBidi"/>
          <w:sz w:val="24"/>
          <w:szCs w:val="24"/>
        </w:rPr>
        <w:t xml:space="preserve">of the children who interviewed </w:t>
      </w:r>
      <w:r w:rsidR="00886DE6">
        <w:rPr>
          <w:rFonts w:ascii="Gill Sans MT" w:hAnsi="Gill Sans MT" w:cstheme="minorBidi"/>
          <w:sz w:val="24"/>
          <w:szCs w:val="24"/>
        </w:rPr>
        <w:t>said</w:t>
      </w:r>
      <w:r w:rsidR="00886DE6" w:rsidRPr="00584D0D">
        <w:rPr>
          <w:rFonts w:ascii="Gill Sans MT" w:hAnsi="Gill Sans MT" w:cstheme="minorBidi"/>
          <w:sz w:val="24"/>
          <w:szCs w:val="24"/>
        </w:rPr>
        <w:t xml:space="preserve"> </w:t>
      </w:r>
      <w:r w:rsidR="00234DEF" w:rsidRPr="00584D0D">
        <w:rPr>
          <w:rFonts w:ascii="Gill Sans MT" w:hAnsi="Gill Sans MT" w:cstheme="minorBidi"/>
          <w:sz w:val="24"/>
          <w:szCs w:val="24"/>
        </w:rPr>
        <w:t>that they know</w:t>
      </w:r>
      <w:r w:rsidRPr="00584D0D">
        <w:rPr>
          <w:rFonts w:ascii="Gill Sans MT" w:hAnsi="Gill Sans MT" w:cstheme="minorBidi"/>
          <w:sz w:val="24"/>
          <w:szCs w:val="24"/>
        </w:rPr>
        <w:t xml:space="preserve"> of</w:t>
      </w:r>
      <w:r w:rsidR="00234DEF" w:rsidRPr="00584D0D">
        <w:rPr>
          <w:rFonts w:ascii="Gill Sans MT" w:hAnsi="Gill Sans MT" w:cstheme="minorBidi"/>
          <w:sz w:val="24"/>
          <w:szCs w:val="24"/>
        </w:rPr>
        <w:t xml:space="preserve"> children who</w:t>
      </w:r>
      <w:r w:rsidR="00F221A7" w:rsidRPr="00584D0D">
        <w:rPr>
          <w:rFonts w:ascii="Gill Sans MT" w:hAnsi="Gill Sans MT" w:cstheme="minorBidi"/>
          <w:sz w:val="24"/>
          <w:szCs w:val="24"/>
        </w:rPr>
        <w:t xml:space="preserve"> </w:t>
      </w:r>
      <w:r w:rsidR="00886DE6" w:rsidRPr="00584D0D">
        <w:rPr>
          <w:rFonts w:ascii="Gill Sans MT" w:hAnsi="Gill Sans MT" w:cstheme="minorBidi"/>
          <w:sz w:val="24"/>
          <w:szCs w:val="24"/>
        </w:rPr>
        <w:t>now have</w:t>
      </w:r>
      <w:r w:rsidRPr="00584D0D">
        <w:rPr>
          <w:rFonts w:ascii="Gill Sans MT" w:hAnsi="Gill Sans MT" w:cstheme="minorBidi"/>
          <w:sz w:val="24"/>
          <w:szCs w:val="24"/>
        </w:rPr>
        <w:t xml:space="preserve"> to </w:t>
      </w:r>
      <w:r w:rsidR="00F221A7" w:rsidRPr="00584D0D">
        <w:rPr>
          <w:rFonts w:ascii="Gill Sans MT" w:hAnsi="Gill Sans MT" w:cstheme="minorBidi"/>
          <w:sz w:val="24"/>
          <w:szCs w:val="24"/>
        </w:rPr>
        <w:t>tak</w:t>
      </w:r>
      <w:r w:rsidRPr="00584D0D">
        <w:rPr>
          <w:rFonts w:ascii="Gill Sans MT" w:hAnsi="Gill Sans MT" w:cstheme="minorBidi"/>
          <w:sz w:val="24"/>
          <w:szCs w:val="24"/>
        </w:rPr>
        <w:t xml:space="preserve">e </w:t>
      </w:r>
      <w:r w:rsidR="00F221A7" w:rsidRPr="00584D0D">
        <w:rPr>
          <w:rFonts w:ascii="Gill Sans MT" w:hAnsi="Gill Sans MT" w:cstheme="minorBidi"/>
          <w:sz w:val="24"/>
          <w:szCs w:val="24"/>
        </w:rPr>
        <w:t xml:space="preserve">care of other </w:t>
      </w:r>
      <w:r w:rsidR="00234DEF" w:rsidRPr="00584D0D">
        <w:rPr>
          <w:rFonts w:ascii="Gill Sans MT" w:hAnsi="Gill Sans MT" w:cstheme="minorBidi"/>
          <w:sz w:val="24"/>
          <w:szCs w:val="24"/>
        </w:rPr>
        <w:t xml:space="preserve">children </w:t>
      </w:r>
      <w:r w:rsidRPr="00584D0D">
        <w:rPr>
          <w:rFonts w:ascii="Gill Sans MT" w:hAnsi="Gill Sans MT" w:cstheme="minorBidi"/>
          <w:sz w:val="24"/>
          <w:szCs w:val="24"/>
        </w:rPr>
        <w:t>due to the loss of family members.</w:t>
      </w:r>
    </w:p>
    <w:p w14:paraId="0AC73F34" w14:textId="67E4E328" w:rsidR="00F218D2" w:rsidRPr="00026D0F" w:rsidRDefault="00B17D4C" w:rsidP="00026D0F">
      <w:pPr>
        <w:jc w:val="center"/>
        <w:rPr>
          <w:rFonts w:ascii="Gill Sans MT" w:hAnsi="Gill Sans MT" w:cstheme="minorBidi"/>
          <w:sz w:val="24"/>
          <w:szCs w:val="24"/>
        </w:rPr>
      </w:pPr>
      <w:r w:rsidRPr="00584D0D">
        <w:rPr>
          <w:rFonts w:ascii="Gill Sans MT" w:hAnsi="Gill Sans MT" w:cstheme="minorBidi"/>
          <w:noProof/>
          <w:sz w:val="24"/>
          <w:szCs w:val="24"/>
          <w:lang w:val="en-US"/>
        </w:rPr>
        <w:drawing>
          <wp:inline distT="0" distB="0" distL="0" distR="0" wp14:anchorId="513E2BAC" wp14:editId="428A337F">
            <wp:extent cx="5055669" cy="2431415"/>
            <wp:effectExtent l="0" t="0" r="24765" b="32385"/>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3BA8CC" w14:textId="630C3F4A" w:rsidR="00F218D2" w:rsidRPr="00026D0F" w:rsidRDefault="00F218D2" w:rsidP="00026D0F">
      <w:pPr>
        <w:spacing w:after="0"/>
        <w:rPr>
          <w:rFonts w:ascii="Gill Sans MT" w:hAnsi="Gill Sans MT" w:cstheme="minorBidi"/>
          <w:b/>
          <w:color w:val="000000" w:themeColor="text1"/>
          <w:sz w:val="24"/>
          <w:szCs w:val="24"/>
        </w:rPr>
      </w:pPr>
      <w:r w:rsidRPr="00F218D2">
        <w:rPr>
          <w:rFonts w:ascii="Gill Sans MT" w:hAnsi="Gill Sans MT" w:cstheme="minorBidi"/>
          <w:b/>
          <w:color w:val="000000" w:themeColor="text1"/>
          <w:sz w:val="24"/>
          <w:szCs w:val="24"/>
        </w:rPr>
        <w:t>Child L</w:t>
      </w:r>
      <w:r w:rsidR="00B01CE9" w:rsidRPr="00F218D2">
        <w:rPr>
          <w:rFonts w:ascii="Gill Sans MT" w:hAnsi="Gill Sans MT" w:cstheme="minorBidi"/>
          <w:b/>
          <w:color w:val="000000" w:themeColor="text1"/>
          <w:sz w:val="24"/>
          <w:szCs w:val="24"/>
        </w:rPr>
        <w:t>abour</w:t>
      </w:r>
    </w:p>
    <w:p w14:paraId="17BE2D81" w14:textId="3766E3AF" w:rsidR="00F221A7" w:rsidRPr="00584D0D" w:rsidRDefault="00B01CE9" w:rsidP="00B17D4C">
      <w:pPr>
        <w:rPr>
          <w:rFonts w:ascii="Gill Sans MT" w:hAnsi="Gill Sans MT" w:cstheme="minorBidi"/>
          <w:sz w:val="24"/>
          <w:szCs w:val="24"/>
        </w:rPr>
      </w:pPr>
      <w:r w:rsidRPr="00584D0D">
        <w:rPr>
          <w:rFonts w:ascii="Gill Sans MT" w:hAnsi="Gill Sans MT" w:cstheme="minorBidi"/>
          <w:sz w:val="24"/>
          <w:szCs w:val="24"/>
        </w:rPr>
        <w:t>12% of children surveyed stated they were now responsible for finding income</w:t>
      </w:r>
      <w:r w:rsidR="00026D0F">
        <w:rPr>
          <w:rFonts w:ascii="Gill Sans MT" w:hAnsi="Gill Sans MT" w:cstheme="minorBidi"/>
          <w:sz w:val="24"/>
          <w:szCs w:val="24"/>
        </w:rPr>
        <w:t xml:space="preserve"> for their families</w:t>
      </w:r>
      <w:r w:rsidRPr="00584D0D">
        <w:rPr>
          <w:rFonts w:ascii="Gill Sans MT" w:hAnsi="Gill Sans MT" w:cstheme="minorBidi"/>
          <w:sz w:val="24"/>
          <w:szCs w:val="24"/>
        </w:rPr>
        <w:t xml:space="preserve"> since being displaced.  61%</w:t>
      </w:r>
      <w:r w:rsidR="003D549B" w:rsidRPr="00584D0D">
        <w:rPr>
          <w:rFonts w:ascii="Gill Sans MT" w:hAnsi="Gill Sans MT" w:cstheme="minorBidi"/>
          <w:sz w:val="24"/>
          <w:szCs w:val="24"/>
        </w:rPr>
        <w:t xml:space="preserve"> </w:t>
      </w:r>
      <w:r w:rsidRPr="00584D0D">
        <w:rPr>
          <w:rFonts w:ascii="Gill Sans MT" w:hAnsi="Gill Sans MT" w:cstheme="minorBidi"/>
          <w:sz w:val="24"/>
          <w:szCs w:val="24"/>
        </w:rPr>
        <w:t>stated that income responsibility sat with their fathers, 15</w:t>
      </w:r>
      <w:r w:rsidR="001624C9" w:rsidRPr="00584D0D">
        <w:rPr>
          <w:rFonts w:ascii="Gill Sans MT" w:hAnsi="Gill Sans MT" w:cstheme="minorBidi"/>
          <w:sz w:val="24"/>
          <w:szCs w:val="24"/>
        </w:rPr>
        <w:t>%</w:t>
      </w:r>
      <w:r w:rsidR="00026D0F">
        <w:rPr>
          <w:rFonts w:ascii="Gill Sans MT" w:hAnsi="Gill Sans MT" w:cstheme="minorBidi"/>
          <w:sz w:val="24"/>
          <w:szCs w:val="24"/>
        </w:rPr>
        <w:t xml:space="preserve"> with</w:t>
      </w:r>
      <w:r w:rsidR="001624C9" w:rsidRPr="00584D0D">
        <w:rPr>
          <w:rFonts w:ascii="Gill Sans MT" w:hAnsi="Gill Sans MT" w:cstheme="minorBidi"/>
          <w:sz w:val="24"/>
          <w:szCs w:val="24"/>
        </w:rPr>
        <w:t xml:space="preserve"> </w:t>
      </w:r>
      <w:r w:rsidRPr="00584D0D">
        <w:rPr>
          <w:rFonts w:ascii="Gill Sans MT" w:hAnsi="Gill Sans MT" w:cstheme="minorBidi"/>
          <w:sz w:val="24"/>
          <w:szCs w:val="24"/>
        </w:rPr>
        <w:t xml:space="preserve">their elder brothers and 13% </w:t>
      </w:r>
      <w:r w:rsidR="00026D0F">
        <w:rPr>
          <w:rFonts w:ascii="Gill Sans MT" w:hAnsi="Gill Sans MT" w:cstheme="minorBidi"/>
          <w:sz w:val="24"/>
          <w:szCs w:val="24"/>
        </w:rPr>
        <w:t xml:space="preserve">with </w:t>
      </w:r>
      <w:r w:rsidR="001624C9" w:rsidRPr="00584D0D">
        <w:rPr>
          <w:rFonts w:ascii="Gill Sans MT" w:hAnsi="Gill Sans MT" w:cstheme="minorBidi"/>
          <w:sz w:val="24"/>
          <w:szCs w:val="24"/>
        </w:rPr>
        <w:t>their mothers</w:t>
      </w:r>
      <w:r w:rsidR="003D549B" w:rsidRPr="00584D0D">
        <w:rPr>
          <w:rFonts w:ascii="Gill Sans MT" w:hAnsi="Gill Sans MT" w:cstheme="minorBidi"/>
          <w:sz w:val="24"/>
          <w:szCs w:val="24"/>
        </w:rPr>
        <w:t xml:space="preserve">. Some of the children </w:t>
      </w:r>
      <w:r w:rsidR="00886DE6" w:rsidRPr="00584D0D">
        <w:rPr>
          <w:rFonts w:ascii="Gill Sans MT" w:hAnsi="Gill Sans MT" w:cstheme="minorBidi"/>
          <w:sz w:val="24"/>
          <w:szCs w:val="24"/>
        </w:rPr>
        <w:t>stated</w:t>
      </w:r>
      <w:r w:rsidR="003D549B" w:rsidRPr="00584D0D">
        <w:rPr>
          <w:rFonts w:ascii="Gill Sans MT" w:hAnsi="Gill Sans MT" w:cstheme="minorBidi"/>
          <w:sz w:val="24"/>
          <w:szCs w:val="24"/>
        </w:rPr>
        <w:t xml:space="preserve"> that they</w:t>
      </w:r>
      <w:r w:rsidRPr="00584D0D">
        <w:rPr>
          <w:rFonts w:ascii="Gill Sans MT" w:hAnsi="Gill Sans MT" w:cstheme="minorBidi"/>
          <w:sz w:val="24"/>
          <w:szCs w:val="24"/>
        </w:rPr>
        <w:t xml:space="preserve"> often</w:t>
      </w:r>
      <w:r w:rsidR="003D549B" w:rsidRPr="00584D0D">
        <w:rPr>
          <w:rFonts w:ascii="Gill Sans MT" w:hAnsi="Gill Sans MT" w:cstheme="minorBidi"/>
          <w:sz w:val="24"/>
          <w:szCs w:val="24"/>
        </w:rPr>
        <w:t xml:space="preserve"> go to search</w:t>
      </w:r>
      <w:r w:rsidRPr="00584D0D">
        <w:rPr>
          <w:rFonts w:ascii="Gill Sans MT" w:hAnsi="Gill Sans MT" w:cstheme="minorBidi"/>
          <w:sz w:val="24"/>
          <w:szCs w:val="24"/>
        </w:rPr>
        <w:t>/beg</w:t>
      </w:r>
      <w:r w:rsidR="003D549B" w:rsidRPr="00584D0D">
        <w:rPr>
          <w:rFonts w:ascii="Gill Sans MT" w:hAnsi="Gill Sans MT" w:cstheme="minorBidi"/>
          <w:sz w:val="24"/>
          <w:szCs w:val="24"/>
        </w:rPr>
        <w:t xml:space="preserve"> for </w:t>
      </w:r>
      <w:r w:rsidRPr="00584D0D">
        <w:rPr>
          <w:rFonts w:ascii="Gill Sans MT" w:hAnsi="Gill Sans MT" w:cstheme="minorBidi"/>
          <w:sz w:val="24"/>
          <w:szCs w:val="24"/>
        </w:rPr>
        <w:t xml:space="preserve">free </w:t>
      </w:r>
      <w:r w:rsidR="003D549B" w:rsidRPr="00584D0D">
        <w:rPr>
          <w:rFonts w:ascii="Gill Sans MT" w:hAnsi="Gill Sans MT" w:cstheme="minorBidi"/>
          <w:sz w:val="24"/>
          <w:szCs w:val="24"/>
        </w:rPr>
        <w:t>food</w:t>
      </w:r>
      <w:r w:rsidR="00693967">
        <w:rPr>
          <w:rFonts w:ascii="Gill Sans MT" w:hAnsi="Gill Sans MT" w:cstheme="minorBidi"/>
          <w:sz w:val="24"/>
          <w:szCs w:val="24"/>
        </w:rPr>
        <w:t xml:space="preserve"> or clean water</w:t>
      </w:r>
      <w:r w:rsidR="003D549B" w:rsidRPr="00584D0D">
        <w:rPr>
          <w:rFonts w:ascii="Gill Sans MT" w:hAnsi="Gill Sans MT" w:cstheme="minorBidi"/>
          <w:sz w:val="24"/>
          <w:szCs w:val="24"/>
        </w:rPr>
        <w:t xml:space="preserve"> </w:t>
      </w:r>
      <w:r w:rsidRPr="00584D0D">
        <w:rPr>
          <w:rFonts w:ascii="Gill Sans MT" w:hAnsi="Gill Sans MT" w:cstheme="minorBidi"/>
          <w:sz w:val="24"/>
          <w:szCs w:val="24"/>
        </w:rPr>
        <w:t>at</w:t>
      </w:r>
      <w:r w:rsidR="003D549B" w:rsidRPr="00584D0D">
        <w:rPr>
          <w:rFonts w:ascii="Gill Sans MT" w:hAnsi="Gill Sans MT" w:cstheme="minorBidi"/>
          <w:sz w:val="24"/>
          <w:szCs w:val="24"/>
        </w:rPr>
        <w:t xml:space="preserve"> </w:t>
      </w:r>
      <w:r w:rsidRPr="00584D0D">
        <w:rPr>
          <w:rFonts w:ascii="Gill Sans MT" w:hAnsi="Gill Sans MT" w:cstheme="minorBidi"/>
          <w:sz w:val="24"/>
          <w:szCs w:val="24"/>
        </w:rPr>
        <w:t xml:space="preserve">nearby </w:t>
      </w:r>
      <w:r w:rsidR="003D549B" w:rsidRPr="00584D0D">
        <w:rPr>
          <w:rFonts w:ascii="Gill Sans MT" w:hAnsi="Gill Sans MT" w:cstheme="minorBidi"/>
          <w:sz w:val="24"/>
          <w:szCs w:val="24"/>
        </w:rPr>
        <w:t xml:space="preserve">markets or from the host </w:t>
      </w:r>
      <w:r w:rsidRPr="00584D0D">
        <w:rPr>
          <w:rFonts w:ascii="Gill Sans MT" w:hAnsi="Gill Sans MT" w:cstheme="minorBidi"/>
          <w:sz w:val="24"/>
          <w:szCs w:val="24"/>
        </w:rPr>
        <w:t xml:space="preserve">community. </w:t>
      </w:r>
    </w:p>
    <w:p w14:paraId="52EB573D" w14:textId="77777777" w:rsidR="00026D0F" w:rsidRPr="00CA5314" w:rsidRDefault="00026D0F" w:rsidP="00026D0F">
      <w:pPr>
        <w:spacing w:after="0" w:line="240" w:lineRule="auto"/>
        <w:rPr>
          <w:rFonts w:ascii="Gill Sans MT" w:hAnsi="Gill Sans MT" w:cstheme="minorBidi"/>
          <w:b/>
          <w:sz w:val="24"/>
          <w:szCs w:val="24"/>
        </w:rPr>
      </w:pPr>
      <w:r w:rsidRPr="00584D0D">
        <w:rPr>
          <w:rFonts w:ascii="Gill Sans MT" w:hAnsi="Gill Sans MT" w:cstheme="minorBidi"/>
          <w:b/>
          <w:sz w:val="24"/>
          <w:szCs w:val="24"/>
        </w:rPr>
        <w:t xml:space="preserve">Rights of </w:t>
      </w:r>
      <w:r>
        <w:rPr>
          <w:rFonts w:ascii="Gill Sans MT" w:hAnsi="Gill Sans MT" w:cstheme="minorBidi"/>
          <w:b/>
          <w:sz w:val="24"/>
          <w:szCs w:val="24"/>
        </w:rPr>
        <w:t>D</w:t>
      </w:r>
      <w:r w:rsidRPr="00584D0D">
        <w:rPr>
          <w:rFonts w:ascii="Gill Sans MT" w:hAnsi="Gill Sans MT" w:cstheme="minorBidi"/>
          <w:b/>
          <w:sz w:val="24"/>
          <w:szCs w:val="24"/>
        </w:rPr>
        <w:t xml:space="preserve">isplaced </w:t>
      </w:r>
      <w:r>
        <w:rPr>
          <w:rFonts w:ascii="Gill Sans MT" w:hAnsi="Gill Sans MT" w:cstheme="minorBidi"/>
          <w:b/>
          <w:sz w:val="24"/>
          <w:szCs w:val="24"/>
        </w:rPr>
        <w:t>Children</w:t>
      </w:r>
    </w:p>
    <w:p w14:paraId="297E939B" w14:textId="231AFC85" w:rsidR="00026D0F" w:rsidRPr="00584D0D" w:rsidRDefault="00026D0F" w:rsidP="00026D0F">
      <w:pPr>
        <w:spacing w:after="0" w:line="240" w:lineRule="auto"/>
        <w:rPr>
          <w:rFonts w:ascii="Gill Sans MT" w:hAnsi="Gill Sans MT" w:cstheme="minorBidi"/>
          <w:sz w:val="24"/>
          <w:szCs w:val="24"/>
        </w:rPr>
      </w:pPr>
      <w:r w:rsidRPr="00584D0D">
        <w:rPr>
          <w:rFonts w:ascii="Gill Sans MT" w:hAnsi="Gill Sans MT" w:cstheme="minorBidi"/>
          <w:sz w:val="24"/>
          <w:szCs w:val="24"/>
        </w:rPr>
        <w:t xml:space="preserve">Only 52% of the interviewed children said they knew about their rights in an emergency situation. </w:t>
      </w:r>
      <w:r w:rsidR="00362E14">
        <w:rPr>
          <w:rFonts w:ascii="Gill Sans MT" w:hAnsi="Gill Sans MT" w:cstheme="minorBidi"/>
          <w:sz w:val="24"/>
          <w:szCs w:val="24"/>
        </w:rPr>
        <w:t>While</w:t>
      </w:r>
      <w:r w:rsidRPr="00584D0D">
        <w:rPr>
          <w:rFonts w:ascii="Gill Sans MT" w:hAnsi="Gill Sans MT" w:cstheme="minorBidi"/>
          <w:sz w:val="24"/>
          <w:szCs w:val="24"/>
        </w:rPr>
        <w:t xml:space="preserve">, </w:t>
      </w:r>
      <w:r w:rsidR="00362E14">
        <w:rPr>
          <w:rFonts w:ascii="Gill Sans MT" w:hAnsi="Gill Sans MT" w:cstheme="minorBidi"/>
          <w:sz w:val="24"/>
          <w:szCs w:val="24"/>
        </w:rPr>
        <w:t>46</w:t>
      </w:r>
      <w:r w:rsidRPr="00584D0D">
        <w:rPr>
          <w:rFonts w:ascii="Gill Sans MT" w:hAnsi="Gill Sans MT" w:cstheme="minorBidi"/>
          <w:sz w:val="24"/>
          <w:szCs w:val="24"/>
        </w:rPr>
        <w:t>%, responded that they d</w:t>
      </w:r>
      <w:r w:rsidR="00165A92">
        <w:rPr>
          <w:rFonts w:ascii="Gill Sans MT" w:hAnsi="Gill Sans MT" w:cstheme="minorBidi"/>
          <w:sz w:val="24"/>
          <w:szCs w:val="24"/>
        </w:rPr>
        <w:t xml:space="preserve">id </w:t>
      </w:r>
      <w:r w:rsidRPr="00584D0D">
        <w:rPr>
          <w:rFonts w:ascii="Gill Sans MT" w:hAnsi="Gill Sans MT" w:cstheme="minorBidi"/>
          <w:sz w:val="24"/>
          <w:szCs w:val="24"/>
        </w:rPr>
        <w:t>n</w:t>
      </w:r>
      <w:r w:rsidR="00165A92">
        <w:rPr>
          <w:rFonts w:ascii="Gill Sans MT" w:hAnsi="Gill Sans MT" w:cstheme="minorBidi"/>
          <w:sz w:val="24"/>
          <w:szCs w:val="24"/>
        </w:rPr>
        <w:t>o</w:t>
      </w:r>
      <w:r w:rsidRPr="00584D0D">
        <w:rPr>
          <w:rFonts w:ascii="Gill Sans MT" w:hAnsi="Gill Sans MT" w:cstheme="minorBidi"/>
          <w:sz w:val="24"/>
          <w:szCs w:val="24"/>
        </w:rPr>
        <w:t xml:space="preserve">t know the meaning of the words “Child Rights”. </w:t>
      </w:r>
    </w:p>
    <w:p w14:paraId="7C9EFDC4" w14:textId="77777777" w:rsidR="00030CC1" w:rsidRDefault="00030CC1" w:rsidP="00A82947">
      <w:pPr>
        <w:spacing w:after="0"/>
        <w:rPr>
          <w:rFonts w:ascii="Gill Sans MT" w:hAnsi="Gill Sans MT" w:cstheme="minorBidi"/>
          <w:b/>
          <w:sz w:val="24"/>
          <w:szCs w:val="24"/>
        </w:rPr>
      </w:pPr>
    </w:p>
    <w:p w14:paraId="3A30517B" w14:textId="4F6F32A2" w:rsidR="00BF08F1" w:rsidRPr="00026D0F" w:rsidRDefault="00BF08F1" w:rsidP="00026D0F">
      <w:pPr>
        <w:spacing w:after="0"/>
        <w:rPr>
          <w:rFonts w:ascii="Gill Sans MT" w:hAnsi="Gill Sans MT" w:cstheme="minorBidi"/>
          <w:b/>
          <w:sz w:val="24"/>
          <w:szCs w:val="24"/>
        </w:rPr>
      </w:pPr>
      <w:r>
        <w:rPr>
          <w:rFonts w:ascii="Gill Sans MT" w:hAnsi="Gill Sans MT" w:cstheme="minorBidi"/>
          <w:b/>
          <w:sz w:val="24"/>
          <w:szCs w:val="24"/>
        </w:rPr>
        <w:t>Displaced Children’s Views on the C</w:t>
      </w:r>
      <w:r w:rsidR="008E193C" w:rsidRPr="00584D0D">
        <w:rPr>
          <w:rFonts w:ascii="Gill Sans MT" w:hAnsi="Gill Sans MT" w:cstheme="minorBidi"/>
          <w:b/>
          <w:sz w:val="24"/>
          <w:szCs w:val="24"/>
        </w:rPr>
        <w:t>onflict:</w:t>
      </w:r>
    </w:p>
    <w:p w14:paraId="7A7A5105" w14:textId="585359D2" w:rsidR="00030CC1" w:rsidRPr="00026D0F" w:rsidRDefault="00A82947" w:rsidP="000A6D80">
      <w:pPr>
        <w:rPr>
          <w:rFonts w:ascii="Gill Sans MT" w:hAnsi="Gill Sans MT" w:cstheme="minorBidi"/>
          <w:sz w:val="24"/>
          <w:szCs w:val="24"/>
        </w:rPr>
      </w:pPr>
      <w:r w:rsidRPr="00584D0D">
        <w:rPr>
          <w:rFonts w:ascii="Gill Sans MT" w:hAnsi="Gill Sans MT" w:cstheme="minorBidi"/>
          <w:bCs/>
          <w:sz w:val="24"/>
          <w:szCs w:val="24"/>
        </w:rPr>
        <w:t xml:space="preserve">Despite the huge challenges that displaced children are going through most of those surveyed were </w:t>
      </w:r>
      <w:r w:rsidR="000A6D80" w:rsidRPr="00584D0D">
        <w:rPr>
          <w:rFonts w:ascii="Gill Sans MT" w:hAnsi="Gill Sans MT" w:cstheme="minorBidi"/>
          <w:bCs/>
          <w:sz w:val="24"/>
          <w:szCs w:val="24"/>
        </w:rPr>
        <w:t>optimistic about</w:t>
      </w:r>
      <w:r w:rsidRPr="00584D0D">
        <w:rPr>
          <w:rFonts w:ascii="Gill Sans MT" w:hAnsi="Gill Sans MT" w:cstheme="minorBidi"/>
          <w:bCs/>
          <w:sz w:val="24"/>
          <w:szCs w:val="24"/>
        </w:rPr>
        <w:t xml:space="preserve"> the</w:t>
      </w:r>
      <w:r w:rsidR="000A6D80" w:rsidRPr="00584D0D">
        <w:rPr>
          <w:rFonts w:ascii="Gill Sans MT" w:hAnsi="Gill Sans MT" w:cstheme="minorBidi"/>
          <w:bCs/>
          <w:sz w:val="24"/>
          <w:szCs w:val="24"/>
        </w:rPr>
        <w:t xml:space="preserve"> future</w:t>
      </w:r>
      <w:r w:rsidRPr="00584D0D">
        <w:rPr>
          <w:rFonts w:ascii="Gill Sans MT" w:hAnsi="Gill Sans MT" w:cstheme="minorBidi"/>
          <w:bCs/>
          <w:sz w:val="24"/>
          <w:szCs w:val="24"/>
        </w:rPr>
        <w:t>.</w:t>
      </w:r>
      <w:r w:rsidR="000A6D80" w:rsidRPr="00584D0D">
        <w:rPr>
          <w:rFonts w:ascii="Gill Sans MT" w:hAnsi="Gill Sans MT" w:cstheme="minorBidi"/>
          <w:bCs/>
          <w:sz w:val="24"/>
          <w:szCs w:val="24"/>
        </w:rPr>
        <w:t xml:space="preserve"> </w:t>
      </w:r>
      <w:r w:rsidRPr="00584D0D">
        <w:rPr>
          <w:rFonts w:ascii="Gill Sans MT" w:hAnsi="Gill Sans MT" w:cstheme="minorBidi"/>
          <w:bCs/>
          <w:sz w:val="24"/>
          <w:szCs w:val="24"/>
        </w:rPr>
        <w:t>63</w:t>
      </w:r>
      <w:r w:rsidR="00A904BE" w:rsidRPr="00584D0D">
        <w:rPr>
          <w:rFonts w:ascii="Gill Sans MT" w:hAnsi="Gill Sans MT" w:cstheme="minorBidi"/>
          <w:bCs/>
          <w:sz w:val="24"/>
          <w:szCs w:val="24"/>
        </w:rPr>
        <w:t xml:space="preserve">% </w:t>
      </w:r>
      <w:r w:rsidR="000A6D80" w:rsidRPr="00584D0D">
        <w:rPr>
          <w:rFonts w:ascii="Gill Sans MT" w:hAnsi="Gill Sans MT" w:cstheme="minorBidi"/>
          <w:bCs/>
          <w:sz w:val="24"/>
          <w:szCs w:val="24"/>
        </w:rPr>
        <w:t xml:space="preserve">of the children </w:t>
      </w:r>
      <w:r w:rsidR="00A904BE" w:rsidRPr="00584D0D">
        <w:rPr>
          <w:rFonts w:ascii="Gill Sans MT" w:hAnsi="Gill Sans MT" w:cstheme="minorBidi"/>
          <w:bCs/>
          <w:sz w:val="24"/>
          <w:szCs w:val="24"/>
        </w:rPr>
        <w:t xml:space="preserve">said </w:t>
      </w:r>
      <w:r w:rsidR="00FE711D">
        <w:rPr>
          <w:rFonts w:ascii="Gill Sans MT" w:hAnsi="Gill Sans MT" w:cstheme="minorBidi"/>
          <w:bCs/>
          <w:sz w:val="24"/>
          <w:szCs w:val="24"/>
        </w:rPr>
        <w:t xml:space="preserve">they believe </w:t>
      </w:r>
      <w:r w:rsidR="00A904BE" w:rsidRPr="00584D0D">
        <w:rPr>
          <w:rFonts w:ascii="Gill Sans MT" w:hAnsi="Gill Sans MT" w:cstheme="minorBidi"/>
          <w:bCs/>
          <w:sz w:val="24"/>
          <w:szCs w:val="24"/>
        </w:rPr>
        <w:t xml:space="preserve">the </w:t>
      </w:r>
      <w:r w:rsidRPr="00584D0D">
        <w:rPr>
          <w:rFonts w:ascii="Gill Sans MT" w:hAnsi="Gill Sans MT" w:cstheme="minorBidi"/>
          <w:bCs/>
          <w:sz w:val="24"/>
          <w:szCs w:val="24"/>
        </w:rPr>
        <w:t xml:space="preserve">conflict </w:t>
      </w:r>
      <w:r w:rsidR="00A904BE" w:rsidRPr="00584D0D">
        <w:rPr>
          <w:rFonts w:ascii="Gill Sans MT" w:hAnsi="Gill Sans MT" w:cstheme="minorBidi"/>
          <w:bCs/>
          <w:sz w:val="24"/>
          <w:szCs w:val="24"/>
        </w:rPr>
        <w:t>will end soon</w:t>
      </w:r>
      <w:r w:rsidR="000A6D80" w:rsidRPr="00584D0D">
        <w:rPr>
          <w:rFonts w:ascii="Gill Sans MT" w:hAnsi="Gill Sans MT" w:cstheme="minorBidi"/>
          <w:bCs/>
          <w:sz w:val="24"/>
          <w:szCs w:val="24"/>
        </w:rPr>
        <w:t xml:space="preserve"> and</w:t>
      </w:r>
      <w:r w:rsidRPr="00584D0D">
        <w:rPr>
          <w:rFonts w:ascii="Gill Sans MT" w:hAnsi="Gill Sans MT" w:cstheme="minorBidi"/>
          <w:bCs/>
          <w:sz w:val="24"/>
          <w:szCs w:val="24"/>
        </w:rPr>
        <w:t xml:space="preserve"> that</w:t>
      </w:r>
      <w:r w:rsidR="000A6D80" w:rsidRPr="00584D0D">
        <w:rPr>
          <w:rFonts w:ascii="Gill Sans MT" w:hAnsi="Gill Sans MT" w:cstheme="minorBidi"/>
          <w:sz w:val="24"/>
          <w:szCs w:val="24"/>
        </w:rPr>
        <w:t xml:space="preserve"> they will</w:t>
      </w:r>
      <w:r w:rsidRPr="00584D0D">
        <w:rPr>
          <w:rFonts w:ascii="Gill Sans MT" w:hAnsi="Gill Sans MT" w:cstheme="minorBidi"/>
          <w:sz w:val="24"/>
          <w:szCs w:val="24"/>
        </w:rPr>
        <w:t xml:space="preserve"> then</w:t>
      </w:r>
      <w:r w:rsidR="000A6D80" w:rsidRPr="00584D0D">
        <w:rPr>
          <w:rFonts w:ascii="Gill Sans MT" w:hAnsi="Gill Sans MT" w:cstheme="minorBidi"/>
          <w:sz w:val="24"/>
          <w:szCs w:val="24"/>
        </w:rPr>
        <w:t xml:space="preserve"> be able to</w:t>
      </w:r>
      <w:r w:rsidRPr="00584D0D">
        <w:rPr>
          <w:rFonts w:ascii="Gill Sans MT" w:hAnsi="Gill Sans MT" w:cstheme="minorBidi"/>
          <w:sz w:val="24"/>
          <w:szCs w:val="24"/>
        </w:rPr>
        <w:t xml:space="preserve"> go</w:t>
      </w:r>
      <w:r w:rsidR="000A6D80" w:rsidRPr="00584D0D">
        <w:rPr>
          <w:rFonts w:ascii="Gill Sans MT" w:hAnsi="Gill Sans MT" w:cstheme="minorBidi"/>
          <w:sz w:val="24"/>
          <w:szCs w:val="24"/>
        </w:rPr>
        <w:t xml:space="preserve"> back to their homes and schools. </w:t>
      </w:r>
    </w:p>
    <w:p w14:paraId="4C24CCD2" w14:textId="3CC1EF50" w:rsidR="00030CC1" w:rsidRPr="00026D0F" w:rsidRDefault="006302ED" w:rsidP="00026D0F">
      <w:pPr>
        <w:spacing w:after="0"/>
        <w:rPr>
          <w:rFonts w:ascii="Gill Sans MT" w:hAnsi="Gill Sans MT" w:cstheme="minorBidi"/>
          <w:b/>
          <w:bCs/>
          <w:sz w:val="24"/>
          <w:szCs w:val="24"/>
        </w:rPr>
      </w:pPr>
      <w:r w:rsidRPr="00584D0D">
        <w:rPr>
          <w:rFonts w:ascii="Gill Sans MT" w:hAnsi="Gill Sans MT" w:cstheme="minorBidi"/>
          <w:b/>
          <w:bCs/>
          <w:sz w:val="24"/>
          <w:szCs w:val="24"/>
        </w:rPr>
        <w:t>Child</w:t>
      </w:r>
      <w:r w:rsidR="00030CC1">
        <w:rPr>
          <w:rFonts w:ascii="Gill Sans MT" w:hAnsi="Gill Sans MT" w:cstheme="minorBidi"/>
          <w:b/>
          <w:bCs/>
          <w:sz w:val="24"/>
          <w:szCs w:val="24"/>
        </w:rPr>
        <w:t xml:space="preserve"> Friendly Spaces</w:t>
      </w:r>
    </w:p>
    <w:p w14:paraId="6B715818" w14:textId="5E2F0AA3" w:rsidR="006302ED" w:rsidRPr="00584D0D" w:rsidRDefault="006302ED" w:rsidP="006302ED">
      <w:pPr>
        <w:rPr>
          <w:rFonts w:ascii="Gill Sans MT" w:hAnsi="Gill Sans MT" w:cstheme="minorBidi"/>
          <w:bCs/>
          <w:sz w:val="24"/>
          <w:szCs w:val="24"/>
        </w:rPr>
      </w:pPr>
      <w:r w:rsidRPr="00584D0D">
        <w:rPr>
          <w:rFonts w:ascii="Gill Sans MT" w:hAnsi="Gill Sans MT" w:cstheme="minorBidi"/>
          <w:bCs/>
          <w:sz w:val="24"/>
          <w:szCs w:val="24"/>
        </w:rPr>
        <w:t>50% of the respondents said that they have knowledge</w:t>
      </w:r>
      <w:r>
        <w:rPr>
          <w:rFonts w:ascii="Gill Sans MT" w:hAnsi="Gill Sans MT" w:cstheme="minorBidi"/>
          <w:bCs/>
          <w:sz w:val="24"/>
          <w:szCs w:val="24"/>
        </w:rPr>
        <w:t xml:space="preserve"> of</w:t>
      </w:r>
      <w:r w:rsidRPr="00584D0D">
        <w:rPr>
          <w:rFonts w:ascii="Gill Sans MT" w:hAnsi="Gill Sans MT" w:cstheme="minorBidi"/>
          <w:bCs/>
          <w:sz w:val="24"/>
          <w:szCs w:val="24"/>
        </w:rPr>
        <w:t>/attend Save the Children’s Child Friendly Spaces (CFS). But only 38% of the children who attend the CFSs said they participate in setting plans and activities</w:t>
      </w:r>
      <w:r w:rsidR="00165A92">
        <w:rPr>
          <w:rFonts w:ascii="Gill Sans MT" w:hAnsi="Gill Sans MT" w:cstheme="minorBidi"/>
          <w:bCs/>
          <w:sz w:val="24"/>
          <w:szCs w:val="24"/>
        </w:rPr>
        <w:t xml:space="preserve"> with many asking for activities to be more child-led</w:t>
      </w:r>
      <w:r w:rsidRPr="00584D0D">
        <w:rPr>
          <w:rFonts w:ascii="Gill Sans MT" w:hAnsi="Gill Sans MT" w:cstheme="minorBidi"/>
          <w:bCs/>
          <w:sz w:val="24"/>
          <w:szCs w:val="24"/>
        </w:rPr>
        <w:t>. Many of the children said the CFSs are useful and are helping them to get over their experiences.</w:t>
      </w:r>
    </w:p>
    <w:p w14:paraId="3AD26CEE" w14:textId="28847CB0" w:rsidR="00030CC1" w:rsidRDefault="006302ED" w:rsidP="00026D0F">
      <w:pPr>
        <w:rPr>
          <w:rFonts w:ascii="Gill Sans MT" w:hAnsi="Gill Sans MT" w:cstheme="minorBidi"/>
          <w:b/>
          <w:sz w:val="24"/>
          <w:szCs w:val="24"/>
        </w:rPr>
      </w:pPr>
      <w:r w:rsidRPr="00584D0D">
        <w:rPr>
          <w:rFonts w:ascii="Gill Sans MT" w:hAnsi="Gill Sans MT" w:cstheme="minorBidi"/>
          <w:b/>
          <w:noProof/>
          <w:sz w:val="24"/>
          <w:szCs w:val="24"/>
          <w:lang w:val="en-US"/>
        </w:rPr>
        <w:drawing>
          <wp:inline distT="0" distB="0" distL="0" distR="0" wp14:anchorId="24C7D28D" wp14:editId="20E53A59">
            <wp:extent cx="4391025" cy="2428875"/>
            <wp:effectExtent l="0" t="0" r="28575" b="349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AC8B24" w14:textId="7712D50E" w:rsidR="00AD32CC" w:rsidRDefault="00030CC1" w:rsidP="00026D0F">
      <w:pPr>
        <w:spacing w:after="0"/>
        <w:rPr>
          <w:rFonts w:ascii="Gill Sans MT" w:hAnsi="Gill Sans MT" w:cstheme="minorBidi"/>
          <w:sz w:val="24"/>
          <w:szCs w:val="24"/>
        </w:rPr>
      </w:pPr>
      <w:r>
        <w:rPr>
          <w:rFonts w:ascii="Gill Sans MT" w:hAnsi="Gill Sans MT" w:cstheme="minorBidi"/>
          <w:b/>
          <w:sz w:val="24"/>
          <w:szCs w:val="24"/>
        </w:rPr>
        <w:t>Access to Information Concerning the Emergency and C</w:t>
      </w:r>
      <w:r w:rsidR="006302ED" w:rsidRPr="00584D0D">
        <w:rPr>
          <w:rFonts w:ascii="Gill Sans MT" w:hAnsi="Gill Sans MT" w:cstheme="minorBidi"/>
          <w:b/>
          <w:sz w:val="24"/>
          <w:szCs w:val="24"/>
        </w:rPr>
        <w:t>onflict:</w:t>
      </w:r>
    </w:p>
    <w:p w14:paraId="18629981" w14:textId="7DB0367D" w:rsidR="00AD32CC" w:rsidRPr="00584D0D" w:rsidRDefault="006302ED" w:rsidP="006302ED">
      <w:pPr>
        <w:jc w:val="both"/>
        <w:rPr>
          <w:rFonts w:ascii="Gill Sans MT" w:hAnsi="Gill Sans MT" w:cstheme="minorBidi"/>
          <w:sz w:val="24"/>
          <w:szCs w:val="24"/>
        </w:rPr>
      </w:pPr>
      <w:r w:rsidRPr="00584D0D">
        <w:rPr>
          <w:rFonts w:ascii="Gill Sans MT" w:hAnsi="Gill Sans MT" w:cstheme="minorBidi"/>
          <w:sz w:val="24"/>
          <w:szCs w:val="24"/>
        </w:rPr>
        <w:t>76% of children stated that media is a good resource for getting information about the current conflict. 77% of the children said that TV is their main source of information and only 2% radio. Almost two-third</w:t>
      </w:r>
      <w:r>
        <w:rPr>
          <w:rFonts w:ascii="Gill Sans MT" w:hAnsi="Gill Sans MT" w:cstheme="minorBidi"/>
          <w:sz w:val="24"/>
          <w:szCs w:val="24"/>
        </w:rPr>
        <w:t>s</w:t>
      </w:r>
      <w:r w:rsidRPr="00584D0D">
        <w:rPr>
          <w:rFonts w:ascii="Gill Sans MT" w:hAnsi="Gill Sans MT" w:cstheme="minorBidi"/>
          <w:sz w:val="24"/>
          <w:szCs w:val="24"/>
        </w:rPr>
        <w:t xml:space="preserve"> (64%) of them said they would like to receive awareness materials that are visual and have nice designs and drawings.</w:t>
      </w:r>
    </w:p>
    <w:p w14:paraId="1F93D367" w14:textId="39B9819C" w:rsidR="006302ED" w:rsidRPr="00584D0D" w:rsidRDefault="006302ED" w:rsidP="000A6D80">
      <w:pPr>
        <w:rPr>
          <w:rFonts w:ascii="Gill Sans MT" w:hAnsi="Gill Sans MT" w:cstheme="minorBidi"/>
          <w:sz w:val="24"/>
          <w:szCs w:val="24"/>
        </w:rPr>
      </w:pPr>
      <w:r w:rsidRPr="00584D0D">
        <w:rPr>
          <w:rFonts w:ascii="Gill Sans MT" w:hAnsi="Gill Sans MT" w:cstheme="minorBidi"/>
          <w:noProof/>
          <w:sz w:val="24"/>
          <w:szCs w:val="24"/>
          <w:lang w:val="en-US"/>
        </w:rPr>
        <w:lastRenderedPageBreak/>
        <w:drawing>
          <wp:inline distT="0" distB="0" distL="0" distR="0" wp14:anchorId="14FC3AFB" wp14:editId="2B6F7013">
            <wp:extent cx="5372100" cy="3693260"/>
            <wp:effectExtent l="0" t="0" r="19050" b="2159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212F34" w14:textId="3450E0A1" w:rsidR="003C4A21" w:rsidRPr="00426223" w:rsidRDefault="00A82947" w:rsidP="00426223">
      <w:pPr>
        <w:spacing w:before="10" w:after="10" w:line="240" w:lineRule="auto"/>
        <w:jc w:val="both"/>
        <w:rPr>
          <w:rFonts w:ascii="Gill Sans MT" w:hAnsi="Gill Sans MT" w:cstheme="minorBidi"/>
          <w:b/>
          <w:color w:val="FF0000"/>
          <w:sz w:val="32"/>
          <w:szCs w:val="24"/>
        </w:rPr>
      </w:pPr>
      <w:r w:rsidRPr="00426223">
        <w:rPr>
          <w:rFonts w:ascii="Gill Sans MT" w:hAnsi="Gill Sans MT" w:cstheme="minorBidi"/>
          <w:b/>
          <w:color w:val="FF0000"/>
          <w:sz w:val="32"/>
          <w:szCs w:val="24"/>
        </w:rPr>
        <w:t>Concl</w:t>
      </w:r>
      <w:r w:rsidR="00584D0D" w:rsidRPr="00426223">
        <w:rPr>
          <w:rFonts w:ascii="Gill Sans MT" w:hAnsi="Gill Sans MT" w:cstheme="minorBidi"/>
          <w:b/>
          <w:color w:val="FF0000"/>
          <w:sz w:val="32"/>
          <w:szCs w:val="24"/>
        </w:rPr>
        <w:t>u</w:t>
      </w:r>
      <w:r w:rsidRPr="00426223">
        <w:rPr>
          <w:rFonts w:ascii="Gill Sans MT" w:hAnsi="Gill Sans MT" w:cstheme="minorBidi"/>
          <w:b/>
          <w:color w:val="FF0000"/>
          <w:sz w:val="32"/>
          <w:szCs w:val="24"/>
        </w:rPr>
        <w:t>sions and Recommendation</w:t>
      </w:r>
      <w:r w:rsidR="00584D0D" w:rsidRPr="00426223">
        <w:rPr>
          <w:rFonts w:ascii="Gill Sans MT" w:hAnsi="Gill Sans MT" w:cstheme="minorBidi"/>
          <w:b/>
          <w:color w:val="FF0000"/>
          <w:sz w:val="32"/>
          <w:szCs w:val="24"/>
        </w:rPr>
        <w:t>s</w:t>
      </w:r>
      <w:r w:rsidRPr="00426223">
        <w:rPr>
          <w:rFonts w:ascii="Gill Sans MT" w:hAnsi="Gill Sans MT" w:cstheme="minorBidi"/>
          <w:b/>
          <w:color w:val="FF0000"/>
          <w:sz w:val="32"/>
          <w:szCs w:val="24"/>
        </w:rPr>
        <w:t xml:space="preserve"> </w:t>
      </w:r>
    </w:p>
    <w:p w14:paraId="0BB3DE4D" w14:textId="4697E8AC" w:rsidR="00426223" w:rsidRDefault="00426223" w:rsidP="00426223">
      <w:pPr>
        <w:rPr>
          <w:rFonts w:ascii="Gill Sans MT" w:hAnsi="Gill Sans MT" w:cstheme="minorBidi"/>
          <w:sz w:val="24"/>
          <w:szCs w:val="24"/>
        </w:rPr>
      </w:pPr>
      <w:r w:rsidRPr="00426223">
        <w:rPr>
          <w:rFonts w:ascii="Gill Sans MT" w:hAnsi="Gill Sans MT" w:cstheme="minorBidi"/>
          <w:sz w:val="24"/>
          <w:szCs w:val="24"/>
        </w:rPr>
        <w:t xml:space="preserve">The findings from this child-led assessment underline the disastrous impact the conflict is having on Yemen’s </w:t>
      </w:r>
      <w:r w:rsidR="0021434A">
        <w:rPr>
          <w:rFonts w:ascii="Gill Sans MT" w:hAnsi="Gill Sans MT" w:cstheme="minorBidi"/>
          <w:sz w:val="24"/>
          <w:szCs w:val="24"/>
        </w:rPr>
        <w:t>displaced children.</w:t>
      </w:r>
      <w:r w:rsidRPr="00426223">
        <w:rPr>
          <w:rFonts w:ascii="Gill Sans MT" w:hAnsi="Gill Sans MT" w:cstheme="minorBidi"/>
          <w:sz w:val="24"/>
          <w:szCs w:val="24"/>
        </w:rPr>
        <w:t xml:space="preserve">. </w:t>
      </w:r>
      <w:r w:rsidRPr="00BA1309">
        <w:rPr>
          <w:rFonts w:ascii="Gill Sans MT" w:hAnsi="Gill Sans MT" w:cstheme="minorBidi"/>
          <w:bCs/>
          <w:sz w:val="24"/>
          <w:szCs w:val="24"/>
        </w:rPr>
        <w:t>As in any escalation of hostilities, children are the most vulnerable and are at higher risk of being separated from families in the event of displacement, and for exploitation, abuse and recruitment into armed groups or forces. They are also at risk of suffering psychosocial distress from witnessing and experiencing violence.</w:t>
      </w:r>
    </w:p>
    <w:p w14:paraId="78D5CD8B" w14:textId="4DB7EADA" w:rsidR="00426223" w:rsidRDefault="00426223" w:rsidP="00426223">
      <w:pPr>
        <w:rPr>
          <w:rFonts w:ascii="Gill Sans MT" w:hAnsi="Gill Sans MT" w:cstheme="minorBidi"/>
          <w:sz w:val="24"/>
          <w:szCs w:val="24"/>
        </w:rPr>
      </w:pPr>
      <w:r w:rsidRPr="00426223">
        <w:rPr>
          <w:rFonts w:ascii="Gill Sans MT" w:hAnsi="Gill Sans MT" w:cstheme="minorBidi"/>
          <w:sz w:val="24"/>
          <w:szCs w:val="24"/>
        </w:rPr>
        <w:t>If we do</w:t>
      </w:r>
      <w:r w:rsidR="0021434A">
        <w:rPr>
          <w:rFonts w:ascii="Gill Sans MT" w:hAnsi="Gill Sans MT" w:cstheme="minorBidi"/>
          <w:sz w:val="24"/>
          <w:szCs w:val="24"/>
        </w:rPr>
        <w:t xml:space="preserve"> </w:t>
      </w:r>
      <w:r w:rsidRPr="00426223">
        <w:rPr>
          <w:rFonts w:ascii="Gill Sans MT" w:hAnsi="Gill Sans MT" w:cstheme="minorBidi"/>
          <w:sz w:val="24"/>
          <w:szCs w:val="24"/>
        </w:rPr>
        <w:t>n</w:t>
      </w:r>
      <w:r w:rsidR="0021434A">
        <w:rPr>
          <w:rFonts w:ascii="Gill Sans MT" w:hAnsi="Gill Sans MT" w:cstheme="minorBidi"/>
          <w:sz w:val="24"/>
          <w:szCs w:val="24"/>
        </w:rPr>
        <w:t>o</w:t>
      </w:r>
      <w:r w:rsidRPr="00426223">
        <w:rPr>
          <w:rFonts w:ascii="Gill Sans MT" w:hAnsi="Gill Sans MT" w:cstheme="minorBidi"/>
          <w:sz w:val="24"/>
          <w:szCs w:val="24"/>
        </w:rPr>
        <w:t>t ensure those affected get the appropriate support to move on with their lives an entire generation runs the risk of suffering for years to come, unable to get over their experiences or contribute to building a stronger, peaceful Yemen.</w:t>
      </w:r>
    </w:p>
    <w:p w14:paraId="7290578F" w14:textId="5CC52455" w:rsidR="003C4A21" w:rsidRPr="00426223" w:rsidRDefault="00426223" w:rsidP="003C4A21">
      <w:pPr>
        <w:tabs>
          <w:tab w:val="left" w:pos="1800"/>
        </w:tabs>
        <w:spacing w:before="10" w:after="10" w:line="240" w:lineRule="auto"/>
        <w:jc w:val="both"/>
        <w:rPr>
          <w:rFonts w:ascii="Gill Sans MT" w:hAnsi="Gill Sans MT" w:cstheme="minorBidi"/>
          <w:b/>
          <w:sz w:val="24"/>
          <w:szCs w:val="24"/>
        </w:rPr>
      </w:pPr>
      <w:r w:rsidRPr="00426223">
        <w:rPr>
          <w:rFonts w:ascii="Gill Sans MT" w:hAnsi="Gill Sans MT" w:cstheme="minorBidi"/>
          <w:b/>
          <w:sz w:val="24"/>
          <w:szCs w:val="24"/>
        </w:rPr>
        <w:t>Save the Children programing recommendations:</w:t>
      </w:r>
    </w:p>
    <w:p w14:paraId="1BAF0B0E" w14:textId="23B98CA8" w:rsidR="00CB06CD" w:rsidRDefault="00CB06CD" w:rsidP="00426223">
      <w:pPr>
        <w:pStyle w:val="ListParagraph"/>
        <w:numPr>
          <w:ilvl w:val="0"/>
          <w:numId w:val="37"/>
        </w:numPr>
        <w:tabs>
          <w:tab w:val="left" w:pos="1800"/>
        </w:tabs>
        <w:spacing w:before="10" w:after="10" w:line="240" w:lineRule="auto"/>
        <w:jc w:val="both"/>
        <w:rPr>
          <w:rFonts w:ascii="Gill Sans MT" w:hAnsi="Gill Sans MT" w:cstheme="minorBidi"/>
          <w:sz w:val="24"/>
          <w:szCs w:val="24"/>
        </w:rPr>
      </w:pPr>
      <w:r w:rsidRPr="00CB06CD">
        <w:rPr>
          <w:rFonts w:ascii="Gill Sans MT" w:hAnsi="Gill Sans MT" w:cstheme="minorBidi"/>
          <w:sz w:val="24"/>
          <w:szCs w:val="24"/>
        </w:rPr>
        <w:t>Save the Children</w:t>
      </w:r>
      <w:r>
        <w:rPr>
          <w:rFonts w:ascii="Gill Sans MT" w:hAnsi="Gill Sans MT" w:cstheme="minorBidi"/>
          <w:sz w:val="24"/>
          <w:szCs w:val="24"/>
        </w:rPr>
        <w:t xml:space="preserve"> holds a workshop with those children who took part in facilitating the assessment to ensure the findings are shared and that child-led recommendations are created to influence stakeholders, the international community and programming</w:t>
      </w:r>
      <w:r w:rsidR="00165A92">
        <w:rPr>
          <w:rFonts w:ascii="Gill Sans MT" w:hAnsi="Gill Sans MT" w:cstheme="minorBidi"/>
          <w:sz w:val="24"/>
          <w:szCs w:val="24"/>
        </w:rPr>
        <w:t xml:space="preserve"> design</w:t>
      </w:r>
    </w:p>
    <w:p w14:paraId="7623D7EF" w14:textId="2055CC3F" w:rsidR="00426223" w:rsidRDefault="00CB06CD" w:rsidP="00426223">
      <w:pPr>
        <w:pStyle w:val="ListParagraph"/>
        <w:numPr>
          <w:ilvl w:val="0"/>
          <w:numId w:val="37"/>
        </w:numPr>
        <w:tabs>
          <w:tab w:val="left" w:pos="1800"/>
        </w:tabs>
        <w:spacing w:before="10" w:after="10" w:line="240" w:lineRule="auto"/>
        <w:jc w:val="both"/>
        <w:rPr>
          <w:rFonts w:ascii="Gill Sans MT" w:hAnsi="Gill Sans MT" w:cstheme="minorBidi"/>
          <w:sz w:val="24"/>
          <w:szCs w:val="24"/>
        </w:rPr>
      </w:pPr>
      <w:r>
        <w:rPr>
          <w:rFonts w:ascii="Gill Sans MT" w:hAnsi="Gill Sans MT" w:cstheme="minorBidi"/>
          <w:sz w:val="24"/>
          <w:szCs w:val="24"/>
        </w:rPr>
        <w:t>Save the Children continues to train and disseminate information to children on their rights; providing them with the safe space and platform to share their views, inform stakeholders and influence programming</w:t>
      </w:r>
      <w:r w:rsidR="00165A92">
        <w:rPr>
          <w:rFonts w:ascii="Gill Sans MT" w:hAnsi="Gill Sans MT" w:cstheme="minorBidi"/>
          <w:sz w:val="24"/>
          <w:szCs w:val="24"/>
        </w:rPr>
        <w:t xml:space="preserve"> design</w:t>
      </w:r>
      <w:r>
        <w:rPr>
          <w:rFonts w:ascii="Gill Sans MT" w:hAnsi="Gill Sans MT" w:cstheme="minorBidi"/>
          <w:sz w:val="24"/>
          <w:szCs w:val="24"/>
        </w:rPr>
        <w:t xml:space="preserve"> </w:t>
      </w:r>
    </w:p>
    <w:p w14:paraId="4280F198" w14:textId="37520BBB" w:rsidR="00426223" w:rsidRDefault="00CB06CD" w:rsidP="00426223">
      <w:pPr>
        <w:pStyle w:val="ListParagraph"/>
        <w:numPr>
          <w:ilvl w:val="0"/>
          <w:numId w:val="37"/>
        </w:numPr>
        <w:tabs>
          <w:tab w:val="left" w:pos="1800"/>
        </w:tabs>
        <w:spacing w:before="10" w:after="10" w:line="240" w:lineRule="auto"/>
        <w:jc w:val="both"/>
        <w:rPr>
          <w:rFonts w:ascii="Gill Sans MT" w:hAnsi="Gill Sans MT" w:cstheme="minorBidi"/>
          <w:sz w:val="24"/>
          <w:szCs w:val="24"/>
        </w:rPr>
      </w:pPr>
      <w:r w:rsidRPr="00CB06CD">
        <w:rPr>
          <w:rFonts w:ascii="Gill Sans MT" w:hAnsi="Gill Sans MT" w:cstheme="minorBidi"/>
          <w:sz w:val="24"/>
          <w:szCs w:val="24"/>
        </w:rPr>
        <w:t>Save the Children</w:t>
      </w:r>
      <w:r>
        <w:rPr>
          <w:rFonts w:ascii="Gill Sans MT" w:hAnsi="Gill Sans MT" w:cstheme="minorBidi"/>
          <w:sz w:val="24"/>
          <w:szCs w:val="24"/>
        </w:rPr>
        <w:t xml:space="preserve"> </w:t>
      </w:r>
      <w:r w:rsidR="003320DC">
        <w:rPr>
          <w:rFonts w:ascii="Gill Sans MT" w:hAnsi="Gill Sans MT" w:cstheme="minorBidi"/>
          <w:sz w:val="24"/>
          <w:szCs w:val="24"/>
        </w:rPr>
        <w:t>to expand</w:t>
      </w:r>
      <w:r>
        <w:rPr>
          <w:rFonts w:ascii="Gill Sans MT" w:hAnsi="Gill Sans MT" w:cstheme="minorBidi"/>
          <w:sz w:val="24"/>
          <w:szCs w:val="24"/>
        </w:rPr>
        <w:t xml:space="preserve"> child protection programming to ensure that children who are </w:t>
      </w:r>
      <w:r w:rsidR="003320DC">
        <w:rPr>
          <w:rFonts w:ascii="Gill Sans MT" w:hAnsi="Gill Sans MT" w:cstheme="minorBidi"/>
          <w:sz w:val="24"/>
          <w:szCs w:val="24"/>
        </w:rPr>
        <w:t xml:space="preserve">heading a household, </w:t>
      </w:r>
      <w:r>
        <w:rPr>
          <w:rFonts w:ascii="Gill Sans MT" w:hAnsi="Gill Sans MT" w:cstheme="minorBidi"/>
          <w:sz w:val="24"/>
          <w:szCs w:val="24"/>
        </w:rPr>
        <w:t>suffering from distress</w:t>
      </w:r>
      <w:r w:rsidR="003320DC">
        <w:rPr>
          <w:rFonts w:ascii="Gill Sans MT" w:hAnsi="Gill Sans MT" w:cstheme="minorBidi"/>
          <w:sz w:val="24"/>
          <w:szCs w:val="24"/>
        </w:rPr>
        <w:t>, or have been victims of the conflict or abuse</w:t>
      </w:r>
      <w:r>
        <w:rPr>
          <w:rFonts w:ascii="Gill Sans MT" w:hAnsi="Gill Sans MT" w:cstheme="minorBidi"/>
          <w:sz w:val="24"/>
          <w:szCs w:val="24"/>
        </w:rPr>
        <w:t xml:space="preserve"> get appropriate support</w:t>
      </w:r>
    </w:p>
    <w:p w14:paraId="3718FE06" w14:textId="06B3086E" w:rsidR="00CB06CD" w:rsidRDefault="003320DC" w:rsidP="00426223">
      <w:pPr>
        <w:pStyle w:val="ListParagraph"/>
        <w:numPr>
          <w:ilvl w:val="0"/>
          <w:numId w:val="37"/>
        </w:numPr>
        <w:tabs>
          <w:tab w:val="left" w:pos="1800"/>
        </w:tabs>
        <w:spacing w:before="10" w:after="10" w:line="240" w:lineRule="auto"/>
        <w:jc w:val="both"/>
        <w:rPr>
          <w:rFonts w:ascii="Gill Sans MT" w:hAnsi="Gill Sans MT" w:cstheme="minorBidi"/>
          <w:sz w:val="24"/>
          <w:szCs w:val="24"/>
        </w:rPr>
      </w:pPr>
      <w:r>
        <w:rPr>
          <w:rFonts w:ascii="Gill Sans MT" w:hAnsi="Gill Sans MT" w:cstheme="minorBidi"/>
          <w:sz w:val="24"/>
          <w:szCs w:val="24"/>
        </w:rPr>
        <w:t xml:space="preserve">Save the Children to work with the Ministry of Public Health and Population to ensure that nutrition services are delivered in all health </w:t>
      </w:r>
      <w:proofErr w:type="spellStart"/>
      <w:r>
        <w:rPr>
          <w:rFonts w:ascii="Gill Sans MT" w:hAnsi="Gill Sans MT" w:cstheme="minorBidi"/>
          <w:sz w:val="24"/>
          <w:szCs w:val="24"/>
        </w:rPr>
        <w:t>centers</w:t>
      </w:r>
      <w:proofErr w:type="spellEnd"/>
      <w:r>
        <w:rPr>
          <w:rFonts w:ascii="Gill Sans MT" w:hAnsi="Gill Sans MT" w:cstheme="minorBidi"/>
          <w:sz w:val="24"/>
          <w:szCs w:val="24"/>
        </w:rPr>
        <w:t xml:space="preserve"> S</w:t>
      </w:r>
      <w:r w:rsidR="00165A92">
        <w:rPr>
          <w:rFonts w:ascii="Gill Sans MT" w:hAnsi="Gill Sans MT" w:cstheme="minorBidi"/>
          <w:sz w:val="24"/>
          <w:szCs w:val="24"/>
        </w:rPr>
        <w:t xml:space="preserve">ave the </w:t>
      </w:r>
      <w:r>
        <w:rPr>
          <w:rFonts w:ascii="Gill Sans MT" w:hAnsi="Gill Sans MT" w:cstheme="minorBidi"/>
          <w:sz w:val="24"/>
          <w:szCs w:val="24"/>
        </w:rPr>
        <w:t>C</w:t>
      </w:r>
      <w:r w:rsidR="00165A92">
        <w:rPr>
          <w:rFonts w:ascii="Gill Sans MT" w:hAnsi="Gill Sans MT" w:cstheme="minorBidi"/>
          <w:sz w:val="24"/>
          <w:szCs w:val="24"/>
        </w:rPr>
        <w:t>hildren</w:t>
      </w:r>
      <w:r>
        <w:rPr>
          <w:rFonts w:ascii="Gill Sans MT" w:hAnsi="Gill Sans MT" w:cstheme="minorBidi"/>
          <w:sz w:val="24"/>
          <w:szCs w:val="24"/>
        </w:rPr>
        <w:t xml:space="preserve"> supports.  </w:t>
      </w:r>
    </w:p>
    <w:p w14:paraId="3E80433C" w14:textId="7981903F" w:rsidR="00165A92" w:rsidRPr="00165A92" w:rsidRDefault="003320DC" w:rsidP="003320DC">
      <w:pPr>
        <w:pStyle w:val="ListParagraph"/>
        <w:numPr>
          <w:ilvl w:val="0"/>
          <w:numId w:val="37"/>
        </w:numPr>
        <w:tabs>
          <w:tab w:val="left" w:pos="1800"/>
        </w:tabs>
        <w:spacing w:before="10" w:after="10" w:line="240" w:lineRule="auto"/>
        <w:jc w:val="both"/>
        <w:rPr>
          <w:rFonts w:ascii="Gill Sans MT" w:hAnsi="Gill Sans MT" w:cstheme="minorBidi"/>
          <w:sz w:val="24"/>
          <w:szCs w:val="24"/>
        </w:rPr>
      </w:pPr>
      <w:r>
        <w:rPr>
          <w:rFonts w:ascii="Gill Sans MT" w:hAnsi="Gill Sans MT" w:cstheme="minorBidi"/>
          <w:sz w:val="24"/>
          <w:szCs w:val="24"/>
        </w:rPr>
        <w:t xml:space="preserve">Save the Children to expand assessment/ protection outreach services to target specific vulnerable groups, such as IDPs living in schools and informal settlements. </w:t>
      </w:r>
      <w:r w:rsidR="00165A92">
        <w:rPr>
          <w:rFonts w:ascii="Gill Sans MT" w:hAnsi="Gill Sans MT" w:cstheme="minorBidi"/>
          <w:sz w:val="24"/>
          <w:szCs w:val="24"/>
        </w:rPr>
        <w:t>]</w:t>
      </w:r>
    </w:p>
    <w:p w14:paraId="576D93CC" w14:textId="1388B8B1" w:rsidR="003320DC" w:rsidRPr="003320DC" w:rsidRDefault="003320DC" w:rsidP="00165A92">
      <w:pPr>
        <w:pStyle w:val="ListParagraph"/>
        <w:numPr>
          <w:ilvl w:val="0"/>
          <w:numId w:val="37"/>
        </w:numPr>
        <w:tabs>
          <w:tab w:val="left" w:pos="1800"/>
        </w:tabs>
        <w:spacing w:before="10" w:after="10" w:line="240" w:lineRule="auto"/>
        <w:jc w:val="both"/>
        <w:rPr>
          <w:rFonts w:ascii="Gill Sans MT" w:hAnsi="Gill Sans MT" w:cstheme="minorBidi"/>
          <w:sz w:val="24"/>
          <w:szCs w:val="24"/>
        </w:rPr>
      </w:pPr>
      <w:r w:rsidRPr="00165A92">
        <w:rPr>
          <w:rFonts w:ascii="Gill Sans MT" w:hAnsi="Gill Sans MT" w:cstheme="minorBidi"/>
          <w:sz w:val="24"/>
          <w:szCs w:val="24"/>
        </w:rPr>
        <w:lastRenderedPageBreak/>
        <w:t xml:space="preserve">Save the Children </w:t>
      </w:r>
      <w:r w:rsidRPr="003320DC">
        <w:rPr>
          <w:rFonts w:ascii="Gill Sans MT" w:hAnsi="Gill Sans MT" w:cstheme="minorBidi"/>
          <w:sz w:val="24"/>
          <w:szCs w:val="24"/>
        </w:rPr>
        <w:t xml:space="preserve">to increase information and outreach to vulnerable populations to ensure they are aware of service provision in their area, preferably via </w:t>
      </w:r>
      <w:r w:rsidR="00165A92">
        <w:rPr>
          <w:rFonts w:ascii="Gill Sans MT" w:hAnsi="Gill Sans MT" w:cstheme="minorBidi"/>
          <w:sz w:val="24"/>
          <w:szCs w:val="24"/>
        </w:rPr>
        <w:t xml:space="preserve">television as suggested by respondents. </w:t>
      </w:r>
      <w:r w:rsidRPr="003320DC">
        <w:rPr>
          <w:rFonts w:ascii="Gill Sans MT" w:hAnsi="Gill Sans MT" w:cstheme="minorBidi"/>
          <w:sz w:val="24"/>
          <w:szCs w:val="24"/>
        </w:rPr>
        <w:t>.</w:t>
      </w:r>
    </w:p>
    <w:p w14:paraId="243A340C" w14:textId="77777777" w:rsidR="0021434A" w:rsidRPr="00165A92" w:rsidRDefault="0021434A" w:rsidP="00165A92">
      <w:pPr>
        <w:pStyle w:val="ListParagraph"/>
        <w:tabs>
          <w:tab w:val="left" w:pos="1800"/>
        </w:tabs>
        <w:spacing w:before="10" w:after="10" w:line="240" w:lineRule="auto"/>
        <w:ind w:left="360"/>
        <w:jc w:val="both"/>
        <w:rPr>
          <w:rFonts w:ascii="Gill Sans MT" w:hAnsi="Gill Sans MT" w:cstheme="minorBidi"/>
          <w:sz w:val="24"/>
          <w:szCs w:val="24"/>
        </w:rPr>
      </w:pPr>
    </w:p>
    <w:p w14:paraId="5FEB9979" w14:textId="7BB2FE63" w:rsidR="00426223" w:rsidRPr="00426223" w:rsidRDefault="00426223" w:rsidP="003C4A21">
      <w:pPr>
        <w:tabs>
          <w:tab w:val="left" w:pos="1800"/>
        </w:tabs>
        <w:spacing w:before="10" w:after="10" w:line="240" w:lineRule="auto"/>
        <w:jc w:val="both"/>
        <w:rPr>
          <w:rFonts w:ascii="Gill Sans MT" w:hAnsi="Gill Sans MT" w:cstheme="minorBidi"/>
          <w:b/>
          <w:sz w:val="24"/>
          <w:szCs w:val="24"/>
        </w:rPr>
      </w:pPr>
      <w:r w:rsidRPr="00426223">
        <w:rPr>
          <w:rFonts w:ascii="Gill Sans MT" w:hAnsi="Gill Sans MT" w:cstheme="minorBidi"/>
          <w:b/>
          <w:sz w:val="24"/>
          <w:szCs w:val="24"/>
        </w:rPr>
        <w:t>Recommendations for the international community and parties to the conflict:</w:t>
      </w:r>
    </w:p>
    <w:p w14:paraId="5AB2FA88" w14:textId="47DFD1DE" w:rsidR="0086753C" w:rsidRDefault="0021434A" w:rsidP="0086753C">
      <w:pPr>
        <w:pStyle w:val="ListParagraph"/>
        <w:numPr>
          <w:ilvl w:val="0"/>
          <w:numId w:val="38"/>
        </w:numPr>
        <w:tabs>
          <w:tab w:val="left" w:pos="1800"/>
        </w:tabs>
        <w:spacing w:before="10" w:after="10" w:line="240" w:lineRule="auto"/>
        <w:jc w:val="both"/>
        <w:rPr>
          <w:rFonts w:ascii="Gill Sans MT" w:hAnsi="Gill Sans MT" w:cstheme="minorBidi"/>
          <w:bCs/>
          <w:sz w:val="24"/>
          <w:szCs w:val="24"/>
        </w:rPr>
      </w:pPr>
      <w:r>
        <w:rPr>
          <w:rFonts w:ascii="Gill Sans MT" w:hAnsi="Gill Sans MT" w:cstheme="minorBidi"/>
          <w:bCs/>
          <w:sz w:val="24"/>
          <w:szCs w:val="24"/>
        </w:rPr>
        <w:t>To prevent further cycles of conflict-triggered displacement, a</w:t>
      </w:r>
      <w:r w:rsidR="0086753C" w:rsidRPr="0086753C">
        <w:rPr>
          <w:rFonts w:ascii="Gill Sans MT" w:hAnsi="Gill Sans MT" w:cstheme="minorBidi"/>
          <w:bCs/>
          <w:sz w:val="24"/>
          <w:szCs w:val="24"/>
        </w:rPr>
        <w:t>ll parties to the conflict must immediately end the violence and seek a negotiated solution</w:t>
      </w:r>
      <w:r>
        <w:rPr>
          <w:rFonts w:ascii="Gill Sans MT" w:hAnsi="Gill Sans MT" w:cstheme="minorBidi"/>
          <w:bCs/>
          <w:sz w:val="24"/>
          <w:szCs w:val="24"/>
        </w:rPr>
        <w:t xml:space="preserve"> to the crisis.</w:t>
      </w:r>
    </w:p>
    <w:p w14:paraId="31FA7434" w14:textId="77777777" w:rsidR="0086753C" w:rsidRPr="0086753C" w:rsidRDefault="0086753C" w:rsidP="0086753C">
      <w:pPr>
        <w:pStyle w:val="ListParagraph"/>
        <w:numPr>
          <w:ilvl w:val="0"/>
          <w:numId w:val="38"/>
        </w:numPr>
        <w:tabs>
          <w:tab w:val="left" w:pos="1800"/>
        </w:tabs>
        <w:spacing w:before="10" w:after="10" w:line="240" w:lineRule="auto"/>
        <w:jc w:val="both"/>
        <w:rPr>
          <w:rFonts w:ascii="Gill Sans MT" w:hAnsi="Gill Sans MT" w:cstheme="minorBidi"/>
          <w:bCs/>
          <w:sz w:val="24"/>
          <w:szCs w:val="24"/>
        </w:rPr>
      </w:pPr>
      <w:r w:rsidRPr="0086753C">
        <w:rPr>
          <w:rFonts w:ascii="Gill Sans MT" w:hAnsi="Gill Sans MT" w:cstheme="minorBidi"/>
          <w:bCs/>
          <w:sz w:val="24"/>
          <w:szCs w:val="24"/>
        </w:rPr>
        <w:t>The international community must work with all parties within Yemen to ensure that life-saving assistance, including medical supplies and fuel, and commercial supplies, such as food and basic items, are allowed to enter Yemen and move freely</w:t>
      </w:r>
    </w:p>
    <w:p w14:paraId="628D5EF5" w14:textId="57982C7D" w:rsidR="0086753C" w:rsidRDefault="0086753C" w:rsidP="0086753C">
      <w:pPr>
        <w:pStyle w:val="ListParagraph"/>
        <w:numPr>
          <w:ilvl w:val="0"/>
          <w:numId w:val="38"/>
        </w:numPr>
        <w:tabs>
          <w:tab w:val="left" w:pos="1800"/>
        </w:tabs>
        <w:spacing w:before="10" w:after="10" w:line="240" w:lineRule="auto"/>
        <w:jc w:val="both"/>
        <w:rPr>
          <w:rFonts w:ascii="Gill Sans MT" w:hAnsi="Gill Sans MT" w:cstheme="minorBidi"/>
          <w:bCs/>
          <w:sz w:val="24"/>
          <w:szCs w:val="24"/>
        </w:rPr>
      </w:pPr>
      <w:r w:rsidRPr="0086753C">
        <w:rPr>
          <w:rFonts w:ascii="Gill Sans MT" w:hAnsi="Gill Sans MT" w:cstheme="minorBidi"/>
          <w:bCs/>
          <w:sz w:val="24"/>
          <w:szCs w:val="24"/>
        </w:rPr>
        <w:t>Donors and the international community should support a fully funded, coordinated, impartial and needs-based response</w:t>
      </w:r>
      <w:r w:rsidR="0021434A">
        <w:rPr>
          <w:rFonts w:ascii="Gill Sans MT" w:hAnsi="Gill Sans MT" w:cstheme="minorBidi"/>
          <w:bCs/>
          <w:sz w:val="24"/>
          <w:szCs w:val="24"/>
        </w:rPr>
        <w:t xml:space="preserve"> </w:t>
      </w:r>
    </w:p>
    <w:p w14:paraId="42BE8E4D" w14:textId="77777777" w:rsidR="00511BE9" w:rsidRPr="001316D6" w:rsidRDefault="00511BE9" w:rsidP="00BA1309">
      <w:pPr>
        <w:tabs>
          <w:tab w:val="left" w:pos="1800"/>
        </w:tabs>
        <w:spacing w:before="10" w:after="10" w:line="240" w:lineRule="auto"/>
        <w:jc w:val="both"/>
        <w:rPr>
          <w:rFonts w:ascii="Gill Sans MT" w:hAnsi="Gill Sans MT" w:cstheme="minorBidi"/>
          <w:sz w:val="24"/>
          <w:szCs w:val="24"/>
        </w:rPr>
      </w:pPr>
    </w:p>
    <w:p w14:paraId="0C250D34" w14:textId="6AF0FA26" w:rsidR="00537B79" w:rsidRPr="00E3502F" w:rsidRDefault="00CB06CD" w:rsidP="00F55FE4">
      <w:pPr>
        <w:spacing w:before="10" w:after="10" w:line="240" w:lineRule="auto"/>
        <w:jc w:val="center"/>
        <w:rPr>
          <w:rFonts w:ascii="Gill Sans MT" w:hAnsi="Gill Sans MT" w:cstheme="minorBidi"/>
          <w:b/>
          <w:color w:val="FF0000"/>
          <w:sz w:val="32"/>
          <w:szCs w:val="24"/>
        </w:rPr>
      </w:pPr>
      <w:r w:rsidRPr="00E3502F">
        <w:rPr>
          <w:rFonts w:ascii="Gill Sans MT" w:hAnsi="Gill Sans MT" w:cstheme="minorBidi"/>
          <w:b/>
          <w:color w:val="FF0000"/>
          <w:sz w:val="32"/>
          <w:szCs w:val="24"/>
        </w:rPr>
        <w:t>END</w:t>
      </w:r>
    </w:p>
    <w:p w14:paraId="2B073C76" w14:textId="77777777" w:rsidR="00553E0E" w:rsidRDefault="00553E0E" w:rsidP="00F55FE4">
      <w:pPr>
        <w:spacing w:before="10" w:after="10" w:line="240" w:lineRule="auto"/>
        <w:jc w:val="center"/>
        <w:rPr>
          <w:rFonts w:ascii="Gill Sans MT" w:hAnsi="Gill Sans MT" w:cstheme="minorBidi"/>
          <w:b/>
          <w:sz w:val="24"/>
          <w:szCs w:val="24"/>
        </w:rPr>
      </w:pPr>
    </w:p>
    <w:p w14:paraId="4FA74EC9" w14:textId="77777777" w:rsidR="00553E0E" w:rsidRDefault="00553E0E" w:rsidP="00F55FE4">
      <w:pPr>
        <w:spacing w:before="10" w:after="10" w:line="240" w:lineRule="auto"/>
        <w:jc w:val="center"/>
        <w:rPr>
          <w:rFonts w:ascii="Gill Sans MT" w:hAnsi="Gill Sans MT" w:cstheme="minorBidi"/>
          <w:b/>
          <w:sz w:val="24"/>
          <w:szCs w:val="24"/>
        </w:rPr>
      </w:pPr>
    </w:p>
    <w:p w14:paraId="60865FA4" w14:textId="77777777" w:rsidR="00553E0E" w:rsidRDefault="00553E0E" w:rsidP="00F55FE4">
      <w:pPr>
        <w:spacing w:before="10" w:after="10" w:line="240" w:lineRule="auto"/>
        <w:jc w:val="center"/>
        <w:rPr>
          <w:rFonts w:ascii="Gill Sans MT" w:hAnsi="Gill Sans MT" w:cstheme="minorBidi"/>
          <w:b/>
          <w:sz w:val="24"/>
          <w:szCs w:val="24"/>
        </w:rPr>
      </w:pPr>
    </w:p>
    <w:p w14:paraId="1E1002A1" w14:textId="77777777" w:rsidR="00553E0E" w:rsidRDefault="00553E0E" w:rsidP="00F55FE4">
      <w:pPr>
        <w:spacing w:before="10" w:after="10" w:line="240" w:lineRule="auto"/>
        <w:jc w:val="center"/>
        <w:rPr>
          <w:rFonts w:ascii="Gill Sans MT" w:hAnsi="Gill Sans MT" w:cstheme="minorBidi"/>
          <w:b/>
          <w:sz w:val="24"/>
          <w:szCs w:val="24"/>
        </w:rPr>
      </w:pPr>
    </w:p>
    <w:p w14:paraId="67418B1D" w14:textId="77777777" w:rsidR="00553E0E" w:rsidRDefault="00553E0E" w:rsidP="00F55FE4">
      <w:pPr>
        <w:spacing w:before="10" w:after="10" w:line="240" w:lineRule="auto"/>
        <w:jc w:val="center"/>
        <w:rPr>
          <w:rFonts w:ascii="Gill Sans MT" w:hAnsi="Gill Sans MT" w:cstheme="minorBidi"/>
          <w:b/>
          <w:sz w:val="24"/>
          <w:szCs w:val="24"/>
        </w:rPr>
      </w:pPr>
    </w:p>
    <w:p w14:paraId="5882D351" w14:textId="77777777" w:rsidR="00553E0E" w:rsidRDefault="00553E0E" w:rsidP="00F55FE4">
      <w:pPr>
        <w:spacing w:before="10" w:after="10" w:line="240" w:lineRule="auto"/>
        <w:jc w:val="center"/>
        <w:rPr>
          <w:rFonts w:ascii="Gill Sans MT" w:hAnsi="Gill Sans MT" w:cstheme="minorBidi"/>
          <w:b/>
          <w:sz w:val="24"/>
          <w:szCs w:val="24"/>
        </w:rPr>
      </w:pPr>
    </w:p>
    <w:p w14:paraId="2DF1A6F7" w14:textId="77777777" w:rsidR="00553E0E" w:rsidRDefault="00553E0E" w:rsidP="00F55FE4">
      <w:pPr>
        <w:spacing w:before="10" w:after="10" w:line="240" w:lineRule="auto"/>
        <w:jc w:val="center"/>
        <w:rPr>
          <w:rFonts w:ascii="Gill Sans MT" w:hAnsi="Gill Sans MT" w:cstheme="minorBidi"/>
          <w:b/>
          <w:sz w:val="24"/>
          <w:szCs w:val="24"/>
        </w:rPr>
      </w:pPr>
    </w:p>
    <w:p w14:paraId="2A9F11B9" w14:textId="77777777" w:rsidR="00553E0E" w:rsidRDefault="00553E0E" w:rsidP="00F55FE4">
      <w:pPr>
        <w:spacing w:before="10" w:after="10" w:line="240" w:lineRule="auto"/>
        <w:jc w:val="center"/>
        <w:rPr>
          <w:rFonts w:ascii="Gill Sans MT" w:hAnsi="Gill Sans MT" w:cstheme="minorBidi"/>
          <w:b/>
          <w:sz w:val="24"/>
          <w:szCs w:val="24"/>
        </w:rPr>
      </w:pPr>
    </w:p>
    <w:p w14:paraId="33779E54" w14:textId="77777777" w:rsidR="00553E0E" w:rsidRDefault="00553E0E" w:rsidP="00F55FE4">
      <w:pPr>
        <w:spacing w:before="10" w:after="10" w:line="240" w:lineRule="auto"/>
        <w:jc w:val="center"/>
        <w:rPr>
          <w:rFonts w:ascii="Gill Sans MT" w:hAnsi="Gill Sans MT" w:cstheme="minorBidi"/>
          <w:b/>
          <w:sz w:val="24"/>
          <w:szCs w:val="24"/>
        </w:rPr>
      </w:pPr>
    </w:p>
    <w:p w14:paraId="0F01D83B" w14:textId="77777777" w:rsidR="00553E0E" w:rsidRDefault="00553E0E" w:rsidP="00F55FE4">
      <w:pPr>
        <w:spacing w:before="10" w:after="10" w:line="240" w:lineRule="auto"/>
        <w:jc w:val="center"/>
        <w:rPr>
          <w:rFonts w:ascii="Gill Sans MT" w:hAnsi="Gill Sans MT" w:cstheme="minorBidi"/>
          <w:b/>
          <w:sz w:val="24"/>
          <w:szCs w:val="24"/>
        </w:rPr>
      </w:pPr>
    </w:p>
    <w:p w14:paraId="54D10F7F" w14:textId="77777777" w:rsidR="00553E0E" w:rsidRDefault="00553E0E" w:rsidP="00F55FE4">
      <w:pPr>
        <w:spacing w:before="10" w:after="10" w:line="240" w:lineRule="auto"/>
        <w:jc w:val="center"/>
        <w:rPr>
          <w:rFonts w:ascii="Gill Sans MT" w:hAnsi="Gill Sans MT" w:cstheme="minorBidi"/>
          <w:b/>
          <w:sz w:val="24"/>
          <w:szCs w:val="24"/>
        </w:rPr>
      </w:pPr>
    </w:p>
    <w:p w14:paraId="734C6096" w14:textId="77777777" w:rsidR="00553E0E" w:rsidRDefault="00553E0E" w:rsidP="00F55FE4">
      <w:pPr>
        <w:spacing w:before="10" w:after="10" w:line="240" w:lineRule="auto"/>
        <w:jc w:val="center"/>
        <w:rPr>
          <w:rFonts w:ascii="Gill Sans MT" w:hAnsi="Gill Sans MT" w:cstheme="minorBidi"/>
          <w:b/>
          <w:sz w:val="24"/>
          <w:szCs w:val="24"/>
        </w:rPr>
      </w:pPr>
    </w:p>
    <w:p w14:paraId="54225872" w14:textId="77777777" w:rsidR="00553E0E" w:rsidRDefault="00553E0E" w:rsidP="00F55FE4">
      <w:pPr>
        <w:spacing w:before="10" w:after="10" w:line="240" w:lineRule="auto"/>
        <w:jc w:val="center"/>
        <w:rPr>
          <w:rFonts w:ascii="Gill Sans MT" w:hAnsi="Gill Sans MT" w:cstheme="minorBidi"/>
          <w:b/>
          <w:sz w:val="24"/>
          <w:szCs w:val="24"/>
        </w:rPr>
      </w:pPr>
    </w:p>
    <w:p w14:paraId="2D3B075D" w14:textId="77777777" w:rsidR="00165A92" w:rsidRDefault="00165A92" w:rsidP="00F55FE4">
      <w:pPr>
        <w:spacing w:before="10" w:after="10" w:line="240" w:lineRule="auto"/>
        <w:jc w:val="center"/>
        <w:rPr>
          <w:rFonts w:ascii="Gill Sans MT" w:hAnsi="Gill Sans MT" w:cstheme="minorBidi"/>
          <w:b/>
          <w:sz w:val="24"/>
          <w:szCs w:val="24"/>
        </w:rPr>
      </w:pPr>
    </w:p>
    <w:p w14:paraId="4C964736" w14:textId="77777777" w:rsidR="00165A92" w:rsidRDefault="00165A92" w:rsidP="00F55FE4">
      <w:pPr>
        <w:spacing w:before="10" w:after="10" w:line="240" w:lineRule="auto"/>
        <w:jc w:val="center"/>
        <w:rPr>
          <w:rFonts w:ascii="Gill Sans MT" w:hAnsi="Gill Sans MT" w:cstheme="minorBidi"/>
          <w:b/>
          <w:sz w:val="24"/>
          <w:szCs w:val="24"/>
        </w:rPr>
      </w:pPr>
    </w:p>
    <w:p w14:paraId="3C36C6F2" w14:textId="77777777" w:rsidR="00165A92" w:rsidRDefault="00165A92" w:rsidP="00F55FE4">
      <w:pPr>
        <w:spacing w:before="10" w:after="10" w:line="240" w:lineRule="auto"/>
        <w:jc w:val="center"/>
        <w:rPr>
          <w:rFonts w:ascii="Gill Sans MT" w:hAnsi="Gill Sans MT" w:cstheme="minorBidi"/>
          <w:b/>
          <w:sz w:val="24"/>
          <w:szCs w:val="24"/>
        </w:rPr>
      </w:pPr>
    </w:p>
    <w:p w14:paraId="1C7B1413" w14:textId="77777777" w:rsidR="00165A92" w:rsidRDefault="00165A92" w:rsidP="00F55FE4">
      <w:pPr>
        <w:spacing w:before="10" w:after="10" w:line="240" w:lineRule="auto"/>
        <w:jc w:val="center"/>
        <w:rPr>
          <w:rFonts w:ascii="Gill Sans MT" w:hAnsi="Gill Sans MT" w:cstheme="minorBidi"/>
          <w:b/>
          <w:sz w:val="24"/>
          <w:szCs w:val="24"/>
        </w:rPr>
      </w:pPr>
    </w:p>
    <w:p w14:paraId="38BDCE6E" w14:textId="77777777" w:rsidR="00165A92" w:rsidRDefault="00165A92" w:rsidP="00F55FE4">
      <w:pPr>
        <w:spacing w:before="10" w:after="10" w:line="240" w:lineRule="auto"/>
        <w:jc w:val="center"/>
        <w:rPr>
          <w:rFonts w:ascii="Gill Sans MT" w:hAnsi="Gill Sans MT" w:cstheme="minorBidi"/>
          <w:b/>
          <w:sz w:val="24"/>
          <w:szCs w:val="24"/>
        </w:rPr>
      </w:pPr>
    </w:p>
    <w:p w14:paraId="64A52E45" w14:textId="77777777" w:rsidR="00165A92" w:rsidRDefault="00165A92" w:rsidP="00F55FE4">
      <w:pPr>
        <w:spacing w:before="10" w:after="10" w:line="240" w:lineRule="auto"/>
        <w:jc w:val="center"/>
        <w:rPr>
          <w:rFonts w:ascii="Gill Sans MT" w:hAnsi="Gill Sans MT" w:cstheme="minorBidi"/>
          <w:b/>
          <w:sz w:val="24"/>
          <w:szCs w:val="24"/>
        </w:rPr>
      </w:pPr>
    </w:p>
    <w:p w14:paraId="2FED04E1" w14:textId="77777777" w:rsidR="00165A92" w:rsidRDefault="00165A92" w:rsidP="00F55FE4">
      <w:pPr>
        <w:spacing w:before="10" w:after="10" w:line="240" w:lineRule="auto"/>
        <w:jc w:val="center"/>
        <w:rPr>
          <w:rFonts w:ascii="Gill Sans MT" w:hAnsi="Gill Sans MT" w:cstheme="minorBidi"/>
          <w:b/>
          <w:sz w:val="24"/>
          <w:szCs w:val="24"/>
        </w:rPr>
      </w:pPr>
    </w:p>
    <w:p w14:paraId="32E0F039" w14:textId="77777777" w:rsidR="00165A92" w:rsidRDefault="00165A92" w:rsidP="00F55FE4">
      <w:pPr>
        <w:spacing w:before="10" w:after="10" w:line="240" w:lineRule="auto"/>
        <w:jc w:val="center"/>
        <w:rPr>
          <w:rFonts w:ascii="Gill Sans MT" w:hAnsi="Gill Sans MT" w:cstheme="minorBidi"/>
          <w:b/>
          <w:sz w:val="24"/>
          <w:szCs w:val="24"/>
        </w:rPr>
      </w:pPr>
    </w:p>
    <w:p w14:paraId="7A6C954B" w14:textId="77777777" w:rsidR="00165A92" w:rsidRDefault="00165A92" w:rsidP="00F55FE4">
      <w:pPr>
        <w:spacing w:before="10" w:after="10" w:line="240" w:lineRule="auto"/>
        <w:jc w:val="center"/>
        <w:rPr>
          <w:rFonts w:ascii="Gill Sans MT" w:hAnsi="Gill Sans MT" w:cstheme="minorBidi"/>
          <w:b/>
          <w:sz w:val="24"/>
          <w:szCs w:val="24"/>
        </w:rPr>
      </w:pPr>
    </w:p>
    <w:p w14:paraId="32A84F3D" w14:textId="77777777" w:rsidR="00165A92" w:rsidRDefault="00165A92" w:rsidP="00F55FE4">
      <w:pPr>
        <w:spacing w:before="10" w:after="10" w:line="240" w:lineRule="auto"/>
        <w:jc w:val="center"/>
        <w:rPr>
          <w:rFonts w:ascii="Gill Sans MT" w:hAnsi="Gill Sans MT" w:cstheme="minorBidi"/>
          <w:b/>
          <w:sz w:val="24"/>
          <w:szCs w:val="24"/>
        </w:rPr>
      </w:pPr>
    </w:p>
    <w:p w14:paraId="7DF4ADB3" w14:textId="77777777" w:rsidR="00165A92" w:rsidRDefault="00165A92" w:rsidP="00F55FE4">
      <w:pPr>
        <w:spacing w:before="10" w:after="10" w:line="240" w:lineRule="auto"/>
        <w:jc w:val="center"/>
        <w:rPr>
          <w:rFonts w:ascii="Gill Sans MT" w:hAnsi="Gill Sans MT" w:cstheme="minorBidi"/>
          <w:b/>
          <w:sz w:val="24"/>
          <w:szCs w:val="24"/>
        </w:rPr>
      </w:pPr>
    </w:p>
    <w:p w14:paraId="2EB8A45D" w14:textId="77777777" w:rsidR="00165A92" w:rsidRDefault="00165A92" w:rsidP="00F55FE4">
      <w:pPr>
        <w:spacing w:before="10" w:after="10" w:line="240" w:lineRule="auto"/>
        <w:jc w:val="center"/>
        <w:rPr>
          <w:rFonts w:ascii="Gill Sans MT" w:hAnsi="Gill Sans MT" w:cstheme="minorBidi"/>
          <w:b/>
          <w:sz w:val="24"/>
          <w:szCs w:val="24"/>
        </w:rPr>
      </w:pPr>
    </w:p>
    <w:p w14:paraId="7C8652D5" w14:textId="77777777" w:rsidR="00165A92" w:rsidRDefault="00165A92" w:rsidP="00F55FE4">
      <w:pPr>
        <w:spacing w:before="10" w:after="10" w:line="240" w:lineRule="auto"/>
        <w:jc w:val="center"/>
        <w:rPr>
          <w:rFonts w:ascii="Gill Sans MT" w:hAnsi="Gill Sans MT" w:cstheme="minorBidi"/>
          <w:b/>
          <w:sz w:val="24"/>
          <w:szCs w:val="24"/>
        </w:rPr>
      </w:pPr>
    </w:p>
    <w:p w14:paraId="44A7F44A" w14:textId="77777777" w:rsidR="00553E0E" w:rsidRDefault="00553E0E" w:rsidP="00F55FE4">
      <w:pPr>
        <w:spacing w:before="10" w:after="10" w:line="240" w:lineRule="auto"/>
        <w:jc w:val="center"/>
        <w:rPr>
          <w:rFonts w:ascii="Gill Sans MT" w:hAnsi="Gill Sans MT" w:cstheme="minorBidi"/>
          <w:b/>
          <w:sz w:val="24"/>
          <w:szCs w:val="24"/>
        </w:rPr>
      </w:pPr>
    </w:p>
    <w:p w14:paraId="7A53A3C7" w14:textId="77777777" w:rsidR="00553E0E" w:rsidRDefault="00553E0E" w:rsidP="00F55FE4">
      <w:pPr>
        <w:spacing w:before="10" w:after="10" w:line="240" w:lineRule="auto"/>
        <w:jc w:val="center"/>
        <w:rPr>
          <w:rFonts w:ascii="Gill Sans MT" w:hAnsi="Gill Sans MT" w:cstheme="minorBidi"/>
          <w:b/>
          <w:sz w:val="24"/>
          <w:szCs w:val="24"/>
        </w:rPr>
      </w:pPr>
    </w:p>
    <w:p w14:paraId="75BF14E2" w14:textId="77777777" w:rsidR="00553E0E" w:rsidRDefault="00553E0E" w:rsidP="00F55FE4">
      <w:pPr>
        <w:spacing w:before="10" w:after="10" w:line="240" w:lineRule="auto"/>
        <w:jc w:val="center"/>
        <w:rPr>
          <w:rFonts w:ascii="Gill Sans MT" w:hAnsi="Gill Sans MT" w:cstheme="minorBidi"/>
          <w:b/>
          <w:sz w:val="24"/>
          <w:szCs w:val="24"/>
        </w:rPr>
      </w:pPr>
    </w:p>
    <w:p w14:paraId="69FF8B28" w14:textId="77777777" w:rsidR="00553E0E" w:rsidRDefault="00553E0E" w:rsidP="00F55FE4">
      <w:pPr>
        <w:spacing w:before="10" w:after="10" w:line="240" w:lineRule="auto"/>
        <w:jc w:val="center"/>
        <w:rPr>
          <w:rFonts w:ascii="Gill Sans MT" w:hAnsi="Gill Sans MT" w:cstheme="minorBidi"/>
          <w:b/>
          <w:sz w:val="24"/>
          <w:szCs w:val="24"/>
        </w:rPr>
      </w:pPr>
    </w:p>
    <w:p w14:paraId="0B8A5C18" w14:textId="77777777" w:rsidR="00553E0E" w:rsidRDefault="00553E0E" w:rsidP="00F55FE4">
      <w:pPr>
        <w:spacing w:before="10" w:after="10" w:line="240" w:lineRule="auto"/>
        <w:jc w:val="center"/>
        <w:rPr>
          <w:rFonts w:ascii="Gill Sans MT" w:hAnsi="Gill Sans MT" w:cstheme="minorBidi"/>
          <w:b/>
          <w:sz w:val="24"/>
          <w:szCs w:val="24"/>
        </w:rPr>
      </w:pPr>
    </w:p>
    <w:p w14:paraId="264C92D7" w14:textId="77777777" w:rsidR="006407C7" w:rsidRDefault="006407C7" w:rsidP="00553E0E">
      <w:pPr>
        <w:spacing w:before="10" w:after="10" w:line="240" w:lineRule="auto"/>
        <w:rPr>
          <w:rFonts w:ascii="Gill Sans MT" w:hAnsi="Gill Sans MT" w:cstheme="minorBidi"/>
          <w:b/>
          <w:sz w:val="24"/>
          <w:szCs w:val="24"/>
        </w:rPr>
      </w:pPr>
    </w:p>
    <w:p w14:paraId="6BB95C4A" w14:textId="77777777" w:rsidR="00F23780" w:rsidRDefault="00F23780" w:rsidP="00553E0E">
      <w:pPr>
        <w:spacing w:before="10" w:after="10" w:line="240" w:lineRule="auto"/>
        <w:rPr>
          <w:rFonts w:ascii="Gill Sans MT" w:hAnsi="Gill Sans MT" w:cstheme="minorBidi"/>
          <w:b/>
          <w:sz w:val="24"/>
          <w:szCs w:val="24"/>
        </w:rPr>
      </w:pPr>
    </w:p>
    <w:p w14:paraId="6B37E53A" w14:textId="044E9AD1" w:rsidR="00553E0E" w:rsidRPr="00E3502F" w:rsidRDefault="00E3502F" w:rsidP="00E3502F">
      <w:pPr>
        <w:spacing w:before="10" w:after="10" w:line="240" w:lineRule="auto"/>
        <w:rPr>
          <w:rFonts w:ascii="Gill Sans MT" w:hAnsi="Gill Sans MT" w:cstheme="minorBidi"/>
          <w:b/>
          <w:color w:val="FF0000"/>
          <w:sz w:val="32"/>
          <w:szCs w:val="24"/>
        </w:rPr>
      </w:pPr>
      <w:r w:rsidRPr="00E3502F">
        <w:rPr>
          <w:rFonts w:ascii="Gill Sans MT" w:hAnsi="Gill Sans MT" w:cstheme="minorBidi"/>
          <w:b/>
          <w:color w:val="FF0000"/>
          <w:sz w:val="32"/>
          <w:szCs w:val="24"/>
        </w:rPr>
        <w:lastRenderedPageBreak/>
        <w:t xml:space="preserve">ANNEX </w:t>
      </w:r>
    </w:p>
    <w:p w14:paraId="18483CAE" w14:textId="77777777" w:rsidR="006407C7" w:rsidRDefault="006407C7" w:rsidP="006407C7">
      <w:pPr>
        <w:spacing w:before="10" w:after="10" w:line="240" w:lineRule="auto"/>
        <w:jc w:val="both"/>
        <w:rPr>
          <w:rFonts w:ascii="Gill Sans MT" w:hAnsi="Gill Sans MT" w:cstheme="minorBidi"/>
          <w:b/>
          <w:sz w:val="24"/>
          <w:szCs w:val="24"/>
        </w:rPr>
      </w:pPr>
    </w:p>
    <w:p w14:paraId="017EDEBC" w14:textId="77777777" w:rsidR="006407C7" w:rsidRPr="00584D0D" w:rsidRDefault="006407C7" w:rsidP="006407C7">
      <w:pPr>
        <w:spacing w:before="10" w:after="10" w:line="240" w:lineRule="auto"/>
        <w:jc w:val="both"/>
        <w:rPr>
          <w:rFonts w:ascii="Gill Sans MT" w:hAnsi="Gill Sans MT" w:cstheme="minorBidi"/>
          <w:b/>
          <w:sz w:val="24"/>
          <w:szCs w:val="24"/>
        </w:rPr>
      </w:pPr>
      <w:r w:rsidRPr="00584D0D">
        <w:rPr>
          <w:rFonts w:ascii="Gill Sans MT" w:hAnsi="Gill Sans MT" w:cstheme="minorBidi"/>
          <w:b/>
          <w:sz w:val="24"/>
          <w:szCs w:val="24"/>
        </w:rPr>
        <w:t xml:space="preserve">Demographic Information: </w:t>
      </w:r>
    </w:p>
    <w:p w14:paraId="7B337AFB" w14:textId="77777777" w:rsidR="006407C7" w:rsidRPr="00584D0D" w:rsidRDefault="006407C7" w:rsidP="006407C7">
      <w:pPr>
        <w:spacing w:before="10" w:after="10" w:line="240" w:lineRule="auto"/>
        <w:jc w:val="both"/>
        <w:rPr>
          <w:rFonts w:ascii="Gill Sans MT" w:hAnsi="Gill Sans MT" w:cstheme="minorBidi"/>
          <w:sz w:val="24"/>
          <w:szCs w:val="24"/>
        </w:rPr>
      </w:pPr>
      <w:r w:rsidRPr="00584D0D">
        <w:rPr>
          <w:rFonts w:ascii="Gill Sans MT" w:hAnsi="Gill Sans MT" w:cstheme="minorBidi"/>
          <w:sz w:val="24"/>
          <w:szCs w:val="24"/>
        </w:rPr>
        <w:t xml:space="preserve">This section provides general information about the gender and location of origin on the respondents. The assessment interviewed 105 displaced children as below:   </w:t>
      </w:r>
    </w:p>
    <w:p w14:paraId="0101E13B" w14:textId="77777777" w:rsidR="006407C7" w:rsidRPr="00584D0D" w:rsidRDefault="006407C7" w:rsidP="006407C7">
      <w:pPr>
        <w:spacing w:before="10" w:after="10" w:line="240" w:lineRule="auto"/>
        <w:jc w:val="both"/>
        <w:rPr>
          <w:rFonts w:ascii="Gill Sans MT" w:hAnsi="Gill Sans MT" w:cstheme="minorBidi"/>
          <w:sz w:val="24"/>
          <w:szCs w:val="24"/>
        </w:rPr>
      </w:pPr>
    </w:p>
    <w:p w14:paraId="402A3E9E" w14:textId="77777777" w:rsidR="006407C7" w:rsidRPr="00584D0D" w:rsidRDefault="006407C7" w:rsidP="006407C7">
      <w:pPr>
        <w:spacing w:before="10" w:after="10" w:line="240" w:lineRule="auto"/>
        <w:jc w:val="center"/>
        <w:rPr>
          <w:rFonts w:ascii="Gill Sans MT" w:hAnsi="Gill Sans MT" w:cstheme="minorBidi"/>
          <w:sz w:val="24"/>
          <w:szCs w:val="24"/>
        </w:rPr>
      </w:pPr>
      <w:r w:rsidRPr="00584D0D">
        <w:rPr>
          <w:rFonts w:ascii="Gill Sans MT" w:hAnsi="Gill Sans MT" w:cstheme="minorBidi"/>
          <w:noProof/>
          <w:sz w:val="24"/>
          <w:szCs w:val="24"/>
          <w:lang w:val="en-US"/>
        </w:rPr>
        <w:drawing>
          <wp:inline distT="0" distB="0" distL="0" distR="0" wp14:anchorId="0C13923E" wp14:editId="02DBB520">
            <wp:extent cx="3734766" cy="2445026"/>
            <wp:effectExtent l="0" t="0" r="24765" b="190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B1175B" w14:textId="77777777" w:rsidR="006407C7" w:rsidRPr="00584D0D" w:rsidRDefault="006407C7" w:rsidP="006407C7">
      <w:pPr>
        <w:spacing w:before="10" w:after="10" w:line="240" w:lineRule="auto"/>
        <w:jc w:val="center"/>
        <w:rPr>
          <w:rFonts w:ascii="Gill Sans MT" w:hAnsi="Gill Sans MT" w:cstheme="minorBidi"/>
          <w:sz w:val="24"/>
          <w:szCs w:val="24"/>
        </w:rPr>
      </w:pPr>
    </w:p>
    <w:p w14:paraId="37D9C8D6" w14:textId="77777777" w:rsidR="006407C7" w:rsidRDefault="006407C7" w:rsidP="006407C7">
      <w:pPr>
        <w:spacing w:after="0"/>
        <w:rPr>
          <w:rFonts w:ascii="Gill Sans MT" w:hAnsi="Gill Sans MT"/>
          <w:b/>
          <w:sz w:val="24"/>
          <w:szCs w:val="24"/>
        </w:rPr>
      </w:pPr>
      <w:r w:rsidRPr="00584D0D">
        <w:rPr>
          <w:rFonts w:ascii="Gill Sans MT" w:hAnsi="Gill Sans MT"/>
          <w:b/>
          <w:sz w:val="24"/>
          <w:szCs w:val="24"/>
        </w:rPr>
        <w:t>Location of origin of the respondents:</w:t>
      </w:r>
    </w:p>
    <w:p w14:paraId="51D2ACBA" w14:textId="77777777" w:rsidR="00E3502F" w:rsidRPr="00584D0D" w:rsidRDefault="00E3502F" w:rsidP="006407C7">
      <w:pPr>
        <w:spacing w:after="0"/>
        <w:rPr>
          <w:rFonts w:ascii="Gill Sans MT" w:hAnsi="Gill Sans MT"/>
          <w:b/>
          <w:sz w:val="24"/>
          <w:szCs w:val="24"/>
        </w:rPr>
      </w:pPr>
    </w:p>
    <w:tbl>
      <w:tblPr>
        <w:bidiVisual/>
        <w:tblW w:w="5629" w:type="dxa"/>
        <w:jc w:val="right"/>
        <w:tblLook w:val="04A0" w:firstRow="1" w:lastRow="0" w:firstColumn="1" w:lastColumn="0" w:noHBand="0" w:noVBand="1"/>
      </w:tblPr>
      <w:tblGrid>
        <w:gridCol w:w="1648"/>
        <w:gridCol w:w="1558"/>
        <w:gridCol w:w="3119"/>
      </w:tblGrid>
      <w:tr w:rsidR="006407C7" w:rsidRPr="00584D0D" w14:paraId="589F4034" w14:textId="77777777" w:rsidTr="00E3502F">
        <w:trPr>
          <w:trHeight w:val="300"/>
          <w:jc w:val="right"/>
        </w:trPr>
        <w:tc>
          <w:tcPr>
            <w:tcW w:w="952"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14:paraId="38FA9E39" w14:textId="77777777" w:rsidR="006407C7" w:rsidRPr="00584D0D" w:rsidRDefault="006407C7" w:rsidP="00CA5314">
            <w:pPr>
              <w:bidi/>
              <w:spacing w:after="0" w:line="240" w:lineRule="auto"/>
              <w:jc w:val="center"/>
              <w:rPr>
                <w:rFonts w:ascii="Gill Sans MT" w:eastAsia="Times New Roman" w:hAnsi="Gill Sans MT"/>
                <w:b/>
                <w:sz w:val="24"/>
                <w:szCs w:val="24"/>
                <w:lang w:val="en-US"/>
              </w:rPr>
            </w:pPr>
            <w:r w:rsidRPr="00584D0D">
              <w:rPr>
                <w:rFonts w:ascii="Gill Sans MT" w:eastAsia="Times New Roman" w:hAnsi="Gill Sans MT"/>
                <w:b/>
                <w:sz w:val="24"/>
                <w:szCs w:val="24"/>
                <w:lang w:val="en-US"/>
              </w:rPr>
              <w:t>No. Respondents</w:t>
            </w:r>
          </w:p>
        </w:tc>
        <w:tc>
          <w:tcPr>
            <w:tcW w:w="1558"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14:paraId="0194BA71" w14:textId="77777777" w:rsidR="006407C7" w:rsidRPr="00584D0D" w:rsidRDefault="006407C7" w:rsidP="00CA5314">
            <w:pPr>
              <w:spacing w:after="0" w:line="240" w:lineRule="auto"/>
              <w:jc w:val="center"/>
              <w:rPr>
                <w:rFonts w:ascii="Gill Sans MT" w:eastAsia="Times New Roman" w:hAnsi="Gill Sans MT"/>
                <w:b/>
                <w:sz w:val="24"/>
                <w:szCs w:val="24"/>
                <w:lang w:val="en-US"/>
              </w:rPr>
            </w:pPr>
          </w:p>
          <w:p w14:paraId="41C12A56" w14:textId="77777777" w:rsidR="006407C7" w:rsidRPr="00584D0D" w:rsidRDefault="006407C7" w:rsidP="00CA5314">
            <w:pPr>
              <w:spacing w:after="0" w:line="240" w:lineRule="auto"/>
              <w:jc w:val="center"/>
              <w:rPr>
                <w:rFonts w:ascii="Gill Sans MT" w:eastAsia="Times New Roman" w:hAnsi="Gill Sans MT"/>
                <w:b/>
                <w:sz w:val="24"/>
                <w:szCs w:val="24"/>
                <w:lang w:val="en-US"/>
              </w:rPr>
            </w:pPr>
            <w:r w:rsidRPr="00584D0D">
              <w:rPr>
                <w:rFonts w:ascii="Gill Sans MT" w:eastAsia="Times New Roman" w:hAnsi="Gill Sans MT"/>
                <w:b/>
                <w:sz w:val="24"/>
                <w:szCs w:val="24"/>
                <w:lang w:val="en-US"/>
              </w:rPr>
              <w:t>Percentage</w:t>
            </w:r>
          </w:p>
        </w:tc>
        <w:tc>
          <w:tcPr>
            <w:tcW w:w="3119" w:type="dxa"/>
            <w:tcBorders>
              <w:top w:val="single" w:sz="4" w:space="0" w:color="auto"/>
              <w:left w:val="single" w:sz="4" w:space="0" w:color="auto"/>
              <w:bottom w:val="single" w:sz="4" w:space="0" w:color="auto"/>
              <w:right w:val="single" w:sz="4" w:space="0" w:color="auto"/>
            </w:tcBorders>
            <w:shd w:val="clear" w:color="000000" w:fill="00CCFF"/>
            <w:noWrap/>
            <w:vAlign w:val="bottom"/>
            <w:hideMark/>
          </w:tcPr>
          <w:p w14:paraId="2A82024E" w14:textId="77777777" w:rsidR="006407C7" w:rsidRPr="00584D0D" w:rsidRDefault="006407C7" w:rsidP="00CA5314">
            <w:pPr>
              <w:spacing w:after="0" w:line="240" w:lineRule="auto"/>
              <w:jc w:val="center"/>
              <w:rPr>
                <w:rFonts w:ascii="Gill Sans MT" w:eastAsia="Times New Roman" w:hAnsi="Gill Sans MT"/>
                <w:b/>
                <w:sz w:val="24"/>
                <w:szCs w:val="24"/>
                <w:lang w:val="en-US"/>
              </w:rPr>
            </w:pPr>
            <w:r w:rsidRPr="00584D0D">
              <w:rPr>
                <w:rFonts w:ascii="Gill Sans MT" w:eastAsia="Times New Roman" w:hAnsi="Gill Sans MT"/>
                <w:b/>
                <w:sz w:val="24"/>
                <w:szCs w:val="24"/>
                <w:lang w:val="en-US"/>
              </w:rPr>
              <w:t xml:space="preserve"> Governorate </w:t>
            </w:r>
          </w:p>
        </w:tc>
      </w:tr>
      <w:tr w:rsidR="006407C7" w:rsidRPr="00584D0D" w14:paraId="039C7BE2" w14:textId="77777777" w:rsidTr="00E3502F">
        <w:trPr>
          <w:trHeight w:val="300"/>
          <w:jc w:val="right"/>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06EEADF"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10</w:t>
            </w:r>
          </w:p>
        </w:tc>
        <w:tc>
          <w:tcPr>
            <w:tcW w:w="1558" w:type="dxa"/>
            <w:tcBorders>
              <w:top w:val="nil"/>
              <w:left w:val="single" w:sz="4" w:space="0" w:color="auto"/>
              <w:bottom w:val="single" w:sz="4" w:space="0" w:color="auto"/>
              <w:right w:val="single" w:sz="4" w:space="0" w:color="auto"/>
            </w:tcBorders>
            <w:shd w:val="clear" w:color="000000" w:fill="D8D8D8"/>
            <w:noWrap/>
            <w:vAlign w:val="center"/>
            <w:hideMark/>
          </w:tcPr>
          <w:p w14:paraId="6A356100"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10%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CD71DBC" w14:textId="77777777" w:rsidR="006407C7" w:rsidRPr="00584D0D" w:rsidRDefault="006407C7" w:rsidP="00CA5314">
            <w:pPr>
              <w:spacing w:after="0" w:line="240" w:lineRule="auto"/>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Sana’a</w:t>
            </w:r>
          </w:p>
        </w:tc>
      </w:tr>
      <w:tr w:rsidR="006407C7" w:rsidRPr="00584D0D" w14:paraId="27240971" w14:textId="77777777" w:rsidTr="00E3502F">
        <w:trPr>
          <w:trHeight w:val="300"/>
          <w:jc w:val="right"/>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254944A0"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33</w:t>
            </w:r>
          </w:p>
        </w:tc>
        <w:tc>
          <w:tcPr>
            <w:tcW w:w="1558" w:type="dxa"/>
            <w:tcBorders>
              <w:top w:val="nil"/>
              <w:left w:val="single" w:sz="4" w:space="0" w:color="auto"/>
              <w:bottom w:val="single" w:sz="4" w:space="0" w:color="auto"/>
              <w:right w:val="single" w:sz="4" w:space="0" w:color="auto"/>
            </w:tcBorders>
            <w:shd w:val="clear" w:color="000000" w:fill="D8D8D8"/>
            <w:noWrap/>
            <w:vAlign w:val="center"/>
            <w:hideMark/>
          </w:tcPr>
          <w:p w14:paraId="06DA7875"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31%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064BDB2D" w14:textId="77777777" w:rsidR="006407C7" w:rsidRPr="00584D0D" w:rsidRDefault="006407C7" w:rsidP="00CA5314">
            <w:pPr>
              <w:spacing w:after="0" w:line="240" w:lineRule="auto"/>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 xml:space="preserve">Aden </w:t>
            </w:r>
          </w:p>
        </w:tc>
      </w:tr>
      <w:tr w:rsidR="006407C7" w:rsidRPr="00584D0D" w14:paraId="572E9F78" w14:textId="77777777" w:rsidTr="00E3502F">
        <w:trPr>
          <w:trHeight w:val="300"/>
          <w:jc w:val="right"/>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2C8B0174"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17</w:t>
            </w:r>
          </w:p>
        </w:tc>
        <w:tc>
          <w:tcPr>
            <w:tcW w:w="1558" w:type="dxa"/>
            <w:tcBorders>
              <w:top w:val="nil"/>
              <w:left w:val="single" w:sz="4" w:space="0" w:color="auto"/>
              <w:bottom w:val="single" w:sz="4" w:space="0" w:color="auto"/>
              <w:right w:val="single" w:sz="4" w:space="0" w:color="auto"/>
            </w:tcBorders>
            <w:shd w:val="clear" w:color="000000" w:fill="D8D8D8"/>
            <w:noWrap/>
            <w:vAlign w:val="center"/>
            <w:hideMark/>
          </w:tcPr>
          <w:p w14:paraId="6BC38AF7"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16%</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7B71F0A" w14:textId="77777777" w:rsidR="006407C7" w:rsidRPr="00584D0D" w:rsidRDefault="006407C7" w:rsidP="00CA5314">
            <w:pPr>
              <w:spacing w:after="0" w:line="240" w:lineRule="auto"/>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 xml:space="preserve">Hajjah </w:t>
            </w:r>
          </w:p>
        </w:tc>
      </w:tr>
      <w:tr w:rsidR="006407C7" w:rsidRPr="00584D0D" w14:paraId="3B18633E" w14:textId="77777777" w:rsidTr="00E3502F">
        <w:trPr>
          <w:trHeight w:val="300"/>
          <w:jc w:val="right"/>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89A75"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45</w:t>
            </w:r>
          </w:p>
        </w:tc>
        <w:tc>
          <w:tcPr>
            <w:tcW w:w="155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93A4882"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43%</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1BFC5A14" w14:textId="77777777" w:rsidR="006407C7" w:rsidRPr="00584D0D" w:rsidRDefault="006407C7" w:rsidP="00CA5314">
            <w:pPr>
              <w:spacing w:after="0" w:line="240" w:lineRule="auto"/>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Sada’a</w:t>
            </w:r>
          </w:p>
        </w:tc>
      </w:tr>
      <w:tr w:rsidR="006407C7" w:rsidRPr="00584D0D" w14:paraId="71F62C6F" w14:textId="77777777" w:rsidTr="00E3502F">
        <w:trPr>
          <w:trHeight w:val="314"/>
          <w:jc w:val="right"/>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42148"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105</w:t>
            </w:r>
          </w:p>
        </w:tc>
        <w:tc>
          <w:tcPr>
            <w:tcW w:w="155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09DA63F" w14:textId="77777777" w:rsidR="006407C7" w:rsidRPr="00584D0D" w:rsidRDefault="006407C7" w:rsidP="00CA5314">
            <w:pPr>
              <w:spacing w:after="0" w:line="240" w:lineRule="auto"/>
              <w:jc w:val="center"/>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100%</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3AFF5F42" w14:textId="77777777" w:rsidR="006407C7" w:rsidRPr="00584D0D" w:rsidRDefault="006407C7" w:rsidP="00CA5314">
            <w:pPr>
              <w:spacing w:after="0" w:line="240" w:lineRule="auto"/>
              <w:rPr>
                <w:rFonts w:ascii="Gill Sans MT" w:eastAsia="Times New Roman" w:hAnsi="Gill Sans MT"/>
                <w:b/>
                <w:color w:val="000000"/>
                <w:sz w:val="24"/>
                <w:szCs w:val="24"/>
                <w:lang w:val="en-US"/>
              </w:rPr>
            </w:pPr>
            <w:r w:rsidRPr="00584D0D">
              <w:rPr>
                <w:rFonts w:ascii="Gill Sans MT" w:eastAsia="Times New Roman" w:hAnsi="Gill Sans MT"/>
                <w:b/>
                <w:color w:val="000000"/>
                <w:sz w:val="24"/>
                <w:szCs w:val="24"/>
                <w:lang w:val="en-US"/>
              </w:rPr>
              <w:t>Total</w:t>
            </w:r>
          </w:p>
        </w:tc>
      </w:tr>
    </w:tbl>
    <w:p w14:paraId="69865766" w14:textId="057B63F8" w:rsidR="00553E0E" w:rsidRPr="00584D0D" w:rsidRDefault="004A468B" w:rsidP="002A4049">
      <w:pPr>
        <w:pStyle w:val="Heading1"/>
        <w:numPr>
          <w:ilvl w:val="0"/>
          <w:numId w:val="39"/>
        </w:numPr>
        <w:jc w:val="both"/>
        <w:rPr>
          <w:rFonts w:ascii="Gill Sans MT" w:hAnsi="Gill Sans MT" w:cstheme="minorBidi"/>
          <w:sz w:val="24"/>
          <w:szCs w:val="24"/>
        </w:rPr>
      </w:pPr>
      <w:r>
        <w:rPr>
          <w:rFonts w:ascii="Gill Sans MT" w:hAnsi="Gill Sans MT" w:cstheme="minorBidi"/>
          <w:sz w:val="24"/>
          <w:szCs w:val="24"/>
        </w:rPr>
        <w:t>Overview</w:t>
      </w:r>
    </w:p>
    <w:p w14:paraId="4C12E39F" w14:textId="77777777" w:rsidR="00165A92" w:rsidRDefault="00553E0E" w:rsidP="00165A92">
      <w:pPr>
        <w:jc w:val="both"/>
        <w:rPr>
          <w:rFonts w:ascii="Gill Sans MT" w:hAnsi="Gill Sans MT" w:cstheme="minorBidi"/>
          <w:sz w:val="24"/>
          <w:szCs w:val="24"/>
        </w:rPr>
      </w:pPr>
      <w:r w:rsidRPr="00584D0D">
        <w:rPr>
          <w:rFonts w:ascii="Gill Sans MT" w:hAnsi="Gill Sans MT" w:cstheme="minorBidi"/>
          <w:sz w:val="24"/>
          <w:szCs w:val="24"/>
        </w:rPr>
        <w:t>Save the Children advocate</w:t>
      </w:r>
      <w:r>
        <w:rPr>
          <w:rFonts w:ascii="Gill Sans MT" w:hAnsi="Gill Sans MT" w:cstheme="minorBidi"/>
          <w:sz w:val="24"/>
          <w:szCs w:val="24"/>
        </w:rPr>
        <w:t>s</w:t>
      </w:r>
      <w:r w:rsidRPr="00584D0D">
        <w:rPr>
          <w:rFonts w:ascii="Gill Sans MT" w:hAnsi="Gill Sans MT" w:cstheme="minorBidi"/>
          <w:sz w:val="24"/>
          <w:szCs w:val="24"/>
        </w:rPr>
        <w:t xml:space="preserve"> for children</w:t>
      </w:r>
      <w:r>
        <w:rPr>
          <w:rFonts w:ascii="Gill Sans MT" w:hAnsi="Gill Sans MT" w:cstheme="minorBidi"/>
          <w:sz w:val="24"/>
          <w:szCs w:val="24"/>
        </w:rPr>
        <w:t>’s</w:t>
      </w:r>
      <w:r w:rsidRPr="00584D0D">
        <w:rPr>
          <w:rFonts w:ascii="Gill Sans MT" w:hAnsi="Gill Sans MT" w:cstheme="minorBidi"/>
          <w:sz w:val="24"/>
          <w:szCs w:val="24"/>
        </w:rPr>
        <w:t xml:space="preserve"> rights in all situations</w:t>
      </w:r>
      <w:r>
        <w:rPr>
          <w:rFonts w:ascii="Gill Sans MT" w:hAnsi="Gill Sans MT" w:cstheme="minorBidi"/>
          <w:sz w:val="24"/>
          <w:szCs w:val="24"/>
        </w:rPr>
        <w:t>,</w:t>
      </w:r>
      <w:r w:rsidRPr="00584D0D">
        <w:rPr>
          <w:rFonts w:ascii="Gill Sans MT" w:hAnsi="Gill Sans MT" w:cstheme="minorBidi"/>
          <w:sz w:val="24"/>
          <w:szCs w:val="24"/>
        </w:rPr>
        <w:t xml:space="preserve"> especially in emergencies. Through Save the Children’s Local to Global project we are working to highlight the issues that internally displaced (IDP) children in Yemen are facing as a result of the current crisis. We have been conducting advocacy activities with children, hearing their </w:t>
      </w:r>
      <w:r>
        <w:rPr>
          <w:rFonts w:ascii="Gill Sans MT" w:hAnsi="Gill Sans MT" w:cstheme="minorBidi"/>
          <w:sz w:val="24"/>
          <w:szCs w:val="24"/>
        </w:rPr>
        <w:t>stories</w:t>
      </w:r>
      <w:r w:rsidRPr="00584D0D">
        <w:rPr>
          <w:rFonts w:ascii="Gill Sans MT" w:hAnsi="Gill Sans MT" w:cstheme="minorBidi"/>
          <w:sz w:val="24"/>
          <w:szCs w:val="24"/>
        </w:rPr>
        <w:t xml:space="preserve"> and highlighting the issues that they face as IDPs in order to influence decision makers at the highest levels to take real action to support and improve the lives of Yemeni children. Through this project a child-led assessment was conducted with displaced children in Amran and Hodeida governorates in partnership with our local partner </w:t>
      </w:r>
      <w:proofErr w:type="spellStart"/>
      <w:r w:rsidRPr="00584D0D">
        <w:rPr>
          <w:rFonts w:ascii="Gill Sans MT" w:hAnsi="Gill Sans MT" w:cstheme="minorBidi"/>
          <w:sz w:val="24"/>
          <w:szCs w:val="24"/>
        </w:rPr>
        <w:t>Tawasal</w:t>
      </w:r>
      <w:proofErr w:type="spellEnd"/>
      <w:r w:rsidRPr="00584D0D">
        <w:rPr>
          <w:rFonts w:ascii="Gill Sans MT" w:hAnsi="Gill Sans MT" w:cstheme="minorBidi"/>
          <w:sz w:val="24"/>
          <w:szCs w:val="24"/>
        </w:rPr>
        <w:t xml:space="preserve"> in Hodeida and in coordination with our Child Rights Governance (CRG) partner; the Democracy Sc</w:t>
      </w:r>
      <w:r>
        <w:rPr>
          <w:rFonts w:ascii="Gill Sans MT" w:hAnsi="Gill Sans MT" w:cstheme="minorBidi"/>
          <w:sz w:val="24"/>
          <w:szCs w:val="24"/>
        </w:rPr>
        <w:t xml:space="preserve">hool – Children’s Parliament. </w:t>
      </w:r>
      <w:r w:rsidRPr="00584D0D">
        <w:rPr>
          <w:rFonts w:ascii="Gill Sans MT" w:hAnsi="Gill Sans MT" w:cstheme="minorBidi"/>
          <w:sz w:val="24"/>
          <w:szCs w:val="24"/>
        </w:rPr>
        <w:t>The outcomes will be used to</w:t>
      </w:r>
      <w:r w:rsidR="00165A92">
        <w:rPr>
          <w:rFonts w:ascii="Gill Sans MT" w:hAnsi="Gill Sans MT" w:cstheme="minorBidi"/>
          <w:sz w:val="24"/>
          <w:szCs w:val="24"/>
        </w:rPr>
        <w:t xml:space="preserve"> inform</w:t>
      </w:r>
      <w:r w:rsidRPr="00584D0D">
        <w:rPr>
          <w:rFonts w:ascii="Gill Sans MT" w:hAnsi="Gill Sans MT" w:cstheme="minorBidi"/>
          <w:sz w:val="24"/>
          <w:szCs w:val="24"/>
        </w:rPr>
        <w:t xml:space="preserve"> </w:t>
      </w:r>
      <w:r w:rsidR="00165A92">
        <w:rPr>
          <w:rFonts w:ascii="Gill Sans MT" w:hAnsi="Gill Sans MT" w:cstheme="minorBidi"/>
          <w:sz w:val="24"/>
          <w:szCs w:val="24"/>
        </w:rPr>
        <w:t xml:space="preserve">programme design for Save the Children’s response. </w:t>
      </w:r>
    </w:p>
    <w:p w14:paraId="16A6C3A5" w14:textId="69B6DE3C" w:rsidR="00553E0E" w:rsidRPr="00584D0D" w:rsidRDefault="004A468B" w:rsidP="00165A92">
      <w:pPr>
        <w:jc w:val="both"/>
        <w:rPr>
          <w:rFonts w:ascii="Gill Sans MT" w:hAnsi="Gill Sans MT" w:cstheme="minorBidi"/>
          <w:sz w:val="24"/>
          <w:szCs w:val="24"/>
        </w:rPr>
      </w:pPr>
      <w:r>
        <w:rPr>
          <w:rFonts w:ascii="Gill Sans MT" w:hAnsi="Gill Sans MT" w:cstheme="minorBidi"/>
          <w:sz w:val="24"/>
          <w:szCs w:val="24"/>
        </w:rPr>
        <w:t>Aims and Objectives</w:t>
      </w:r>
    </w:p>
    <w:p w14:paraId="16AC5AAC" w14:textId="77777777" w:rsidR="00553E0E" w:rsidRPr="00584D0D" w:rsidRDefault="00553E0E" w:rsidP="00553E0E">
      <w:pPr>
        <w:autoSpaceDE w:val="0"/>
        <w:autoSpaceDN w:val="0"/>
        <w:adjustRightInd w:val="0"/>
        <w:spacing w:after="0"/>
        <w:jc w:val="both"/>
        <w:rPr>
          <w:rFonts w:ascii="Gill Sans MT" w:hAnsi="Gill Sans MT" w:cstheme="minorBidi"/>
          <w:color w:val="0D0D0D"/>
          <w:sz w:val="24"/>
          <w:szCs w:val="24"/>
        </w:rPr>
      </w:pPr>
      <w:r w:rsidRPr="00584D0D">
        <w:rPr>
          <w:rFonts w:ascii="Gill Sans MT" w:hAnsi="Gill Sans MT" w:cstheme="minorBidi"/>
          <w:sz w:val="24"/>
          <w:szCs w:val="24"/>
        </w:rPr>
        <w:lastRenderedPageBreak/>
        <w:t xml:space="preserve">The aim of this baseline survey was to ensure that displaced children’s voices are heard and to highlight the issues they </w:t>
      </w:r>
      <w:r>
        <w:rPr>
          <w:rFonts w:ascii="Gill Sans MT" w:hAnsi="Gill Sans MT" w:cstheme="minorBidi"/>
          <w:sz w:val="24"/>
          <w:szCs w:val="24"/>
        </w:rPr>
        <w:t>are facing</w:t>
      </w:r>
      <w:r w:rsidRPr="00584D0D">
        <w:rPr>
          <w:rFonts w:ascii="Gill Sans MT" w:hAnsi="Gill Sans MT" w:cstheme="minorBidi"/>
          <w:sz w:val="24"/>
          <w:szCs w:val="24"/>
        </w:rPr>
        <w:t xml:space="preserve"> in </w:t>
      </w:r>
      <w:r>
        <w:rPr>
          <w:rFonts w:ascii="Gill Sans MT" w:hAnsi="Gill Sans MT" w:cstheme="minorBidi"/>
          <w:sz w:val="24"/>
          <w:szCs w:val="24"/>
        </w:rPr>
        <w:t>the current crisis</w:t>
      </w:r>
      <w:r w:rsidRPr="00584D0D">
        <w:rPr>
          <w:rFonts w:ascii="Gill Sans MT" w:hAnsi="Gill Sans MT" w:cstheme="minorBidi"/>
          <w:sz w:val="24"/>
          <w:szCs w:val="24"/>
        </w:rPr>
        <w:t>. The survey was child-led by 20 members of the Children’s Parliament. Child Friendly Spaces (CFS) in Amran and Hodeida were also involved in conducting the baseline</w:t>
      </w:r>
      <w:r>
        <w:rPr>
          <w:rFonts w:ascii="Gill Sans MT" w:hAnsi="Gill Sans MT" w:cstheme="minorBidi"/>
          <w:sz w:val="24"/>
          <w:szCs w:val="24"/>
        </w:rPr>
        <w:t xml:space="preserve"> survey</w:t>
      </w:r>
      <w:r w:rsidRPr="00584D0D">
        <w:rPr>
          <w:rFonts w:ascii="Gill Sans MT" w:hAnsi="Gill Sans MT" w:cstheme="minorBidi"/>
          <w:sz w:val="24"/>
          <w:szCs w:val="24"/>
        </w:rPr>
        <w:t xml:space="preserve">. The survey targeted displaced children between the ages of 12 and 18 from the following governorates: </w:t>
      </w:r>
    </w:p>
    <w:p w14:paraId="6D1F4821" w14:textId="77777777" w:rsidR="00553E0E" w:rsidRPr="00584D0D" w:rsidRDefault="00553E0E" w:rsidP="00553E0E">
      <w:pPr>
        <w:pStyle w:val="ListParagraph"/>
        <w:numPr>
          <w:ilvl w:val="0"/>
          <w:numId w:val="35"/>
        </w:numPr>
        <w:autoSpaceDE w:val="0"/>
        <w:autoSpaceDN w:val="0"/>
        <w:adjustRightInd w:val="0"/>
        <w:spacing w:after="0"/>
        <w:jc w:val="both"/>
        <w:rPr>
          <w:rFonts w:ascii="Gill Sans MT" w:hAnsi="Gill Sans MT" w:cstheme="minorBidi"/>
          <w:sz w:val="24"/>
          <w:szCs w:val="24"/>
        </w:rPr>
      </w:pPr>
      <w:r w:rsidRPr="00584D0D">
        <w:rPr>
          <w:rFonts w:ascii="Gill Sans MT" w:hAnsi="Gill Sans MT" w:cstheme="minorBidi"/>
          <w:sz w:val="24"/>
          <w:szCs w:val="24"/>
        </w:rPr>
        <w:t xml:space="preserve">Sana’a </w:t>
      </w:r>
    </w:p>
    <w:p w14:paraId="641F1D69" w14:textId="77777777" w:rsidR="00553E0E" w:rsidRPr="00584D0D" w:rsidRDefault="00553E0E" w:rsidP="00553E0E">
      <w:pPr>
        <w:pStyle w:val="ListParagraph"/>
        <w:numPr>
          <w:ilvl w:val="0"/>
          <w:numId w:val="35"/>
        </w:numPr>
        <w:autoSpaceDE w:val="0"/>
        <w:autoSpaceDN w:val="0"/>
        <w:adjustRightInd w:val="0"/>
        <w:spacing w:after="0"/>
        <w:jc w:val="both"/>
        <w:rPr>
          <w:rFonts w:ascii="Gill Sans MT" w:hAnsi="Gill Sans MT" w:cstheme="minorBidi"/>
          <w:sz w:val="24"/>
          <w:szCs w:val="24"/>
        </w:rPr>
      </w:pPr>
      <w:r w:rsidRPr="00584D0D">
        <w:rPr>
          <w:rFonts w:ascii="Gill Sans MT" w:hAnsi="Gill Sans MT" w:cstheme="minorBidi"/>
          <w:sz w:val="24"/>
          <w:szCs w:val="24"/>
        </w:rPr>
        <w:t xml:space="preserve">Aden </w:t>
      </w:r>
    </w:p>
    <w:p w14:paraId="18B835EA" w14:textId="77777777" w:rsidR="00553E0E" w:rsidRPr="00584D0D" w:rsidRDefault="00553E0E" w:rsidP="00553E0E">
      <w:pPr>
        <w:pStyle w:val="ListParagraph"/>
        <w:numPr>
          <w:ilvl w:val="0"/>
          <w:numId w:val="35"/>
        </w:numPr>
        <w:autoSpaceDE w:val="0"/>
        <w:autoSpaceDN w:val="0"/>
        <w:adjustRightInd w:val="0"/>
        <w:spacing w:after="0"/>
        <w:jc w:val="both"/>
        <w:rPr>
          <w:rFonts w:ascii="Gill Sans MT" w:hAnsi="Gill Sans MT" w:cstheme="minorBidi"/>
          <w:sz w:val="24"/>
          <w:szCs w:val="24"/>
        </w:rPr>
      </w:pPr>
      <w:r w:rsidRPr="00584D0D">
        <w:rPr>
          <w:rFonts w:ascii="Gill Sans MT" w:hAnsi="Gill Sans MT" w:cstheme="minorBidi"/>
          <w:sz w:val="24"/>
          <w:szCs w:val="24"/>
        </w:rPr>
        <w:t xml:space="preserve">Hajjah </w:t>
      </w:r>
    </w:p>
    <w:p w14:paraId="6DF913A4" w14:textId="77777777" w:rsidR="00553E0E" w:rsidRPr="00584D0D" w:rsidRDefault="00553E0E" w:rsidP="00553E0E">
      <w:pPr>
        <w:pStyle w:val="ListParagraph"/>
        <w:numPr>
          <w:ilvl w:val="0"/>
          <w:numId w:val="35"/>
        </w:numPr>
        <w:autoSpaceDE w:val="0"/>
        <w:autoSpaceDN w:val="0"/>
        <w:adjustRightInd w:val="0"/>
        <w:spacing w:after="0"/>
        <w:jc w:val="both"/>
        <w:rPr>
          <w:rFonts w:ascii="Gill Sans MT" w:hAnsi="Gill Sans MT" w:cstheme="minorBidi"/>
          <w:sz w:val="24"/>
          <w:szCs w:val="24"/>
        </w:rPr>
      </w:pPr>
      <w:r w:rsidRPr="00584D0D">
        <w:rPr>
          <w:rFonts w:ascii="Gill Sans MT" w:hAnsi="Gill Sans MT" w:cstheme="minorBidi"/>
          <w:sz w:val="24"/>
          <w:szCs w:val="24"/>
        </w:rPr>
        <w:t xml:space="preserve">Saadah </w:t>
      </w:r>
    </w:p>
    <w:p w14:paraId="74E694A4" w14:textId="77777777" w:rsidR="00553E0E" w:rsidRPr="00584D0D" w:rsidRDefault="00553E0E" w:rsidP="00553E0E">
      <w:pPr>
        <w:rPr>
          <w:rFonts w:ascii="Gill Sans MT" w:hAnsi="Gill Sans MT" w:cstheme="minorBidi"/>
          <w:sz w:val="24"/>
          <w:szCs w:val="24"/>
        </w:rPr>
      </w:pPr>
      <w:r w:rsidRPr="00584D0D">
        <w:rPr>
          <w:rFonts w:ascii="Gill Sans MT" w:hAnsi="Gill Sans MT" w:cstheme="minorBidi"/>
          <w:color w:val="0D0D0D"/>
          <w:sz w:val="24"/>
          <w:szCs w:val="24"/>
        </w:rPr>
        <w:t xml:space="preserve">The </w:t>
      </w:r>
      <w:r>
        <w:rPr>
          <w:rFonts w:ascii="Gill Sans MT" w:hAnsi="Gill Sans MT" w:cstheme="minorBidi"/>
          <w:color w:val="0D0D0D"/>
          <w:sz w:val="24"/>
          <w:szCs w:val="24"/>
        </w:rPr>
        <w:t xml:space="preserve">findings of the </w:t>
      </w:r>
      <w:r w:rsidRPr="00584D0D">
        <w:rPr>
          <w:rFonts w:ascii="Gill Sans MT" w:hAnsi="Gill Sans MT" w:cstheme="minorBidi"/>
          <w:color w:val="0D0D0D"/>
          <w:sz w:val="24"/>
          <w:szCs w:val="24"/>
        </w:rPr>
        <w:t>baseline report will be used to inform policy makers, planners and programme design.</w:t>
      </w:r>
    </w:p>
    <w:p w14:paraId="4CE14D37" w14:textId="77777777" w:rsidR="00553E0E" w:rsidRPr="00917ABD" w:rsidRDefault="00553E0E" w:rsidP="00553E0E">
      <w:pPr>
        <w:spacing w:after="0"/>
        <w:jc w:val="both"/>
        <w:rPr>
          <w:rFonts w:ascii="Gill Sans MT" w:hAnsi="Gill Sans MT" w:cstheme="minorBidi"/>
          <w:sz w:val="24"/>
          <w:szCs w:val="24"/>
        </w:rPr>
      </w:pPr>
      <w:r w:rsidRPr="00917ABD">
        <w:rPr>
          <w:rFonts w:ascii="Gill Sans MT" w:hAnsi="Gill Sans MT" w:cstheme="minorBidi"/>
          <w:sz w:val="24"/>
          <w:szCs w:val="24"/>
        </w:rPr>
        <w:t xml:space="preserve">The objectives of the </w:t>
      </w:r>
      <w:r w:rsidRPr="00917ABD">
        <w:rPr>
          <w:rFonts w:ascii="Gill Sans MT" w:hAnsi="Gill Sans MT" w:cstheme="minorBidi"/>
          <w:sz w:val="24"/>
          <w:szCs w:val="24"/>
          <w:lang w:val="en-US"/>
        </w:rPr>
        <w:t xml:space="preserve">child-led assessment </w:t>
      </w:r>
      <w:r w:rsidRPr="00917ABD">
        <w:rPr>
          <w:rFonts w:ascii="Gill Sans MT" w:hAnsi="Gill Sans MT" w:cstheme="minorBidi"/>
          <w:sz w:val="24"/>
          <w:szCs w:val="24"/>
        </w:rPr>
        <w:t xml:space="preserve">included: </w:t>
      </w:r>
    </w:p>
    <w:p w14:paraId="7A5C178F" w14:textId="77777777" w:rsidR="00553E0E" w:rsidRPr="00584D0D" w:rsidRDefault="00553E0E" w:rsidP="00553E0E">
      <w:pPr>
        <w:pStyle w:val="ListParagraph"/>
        <w:numPr>
          <w:ilvl w:val="0"/>
          <w:numId w:val="31"/>
        </w:numPr>
        <w:spacing w:after="0" w:line="240" w:lineRule="auto"/>
        <w:rPr>
          <w:rFonts w:ascii="Gill Sans MT" w:hAnsi="Gill Sans MT" w:cstheme="minorBidi"/>
          <w:sz w:val="24"/>
          <w:szCs w:val="24"/>
        </w:rPr>
      </w:pPr>
      <w:r w:rsidRPr="00584D0D">
        <w:rPr>
          <w:rFonts w:ascii="Gill Sans MT" w:hAnsi="Gill Sans MT" w:cstheme="minorBidi"/>
          <w:sz w:val="24"/>
          <w:szCs w:val="24"/>
        </w:rPr>
        <w:t xml:space="preserve">Collect information on the impact on children during the current humanitarian </w:t>
      </w:r>
      <w:r>
        <w:rPr>
          <w:rFonts w:ascii="Gill Sans MT" w:hAnsi="Gill Sans MT" w:cstheme="minorBidi"/>
          <w:sz w:val="24"/>
          <w:szCs w:val="24"/>
        </w:rPr>
        <w:t>crisis</w:t>
      </w:r>
    </w:p>
    <w:p w14:paraId="3A00CE52" w14:textId="77777777" w:rsidR="00553E0E" w:rsidRPr="00584D0D" w:rsidRDefault="00553E0E" w:rsidP="00553E0E">
      <w:pPr>
        <w:pStyle w:val="ListParagraph"/>
        <w:numPr>
          <w:ilvl w:val="0"/>
          <w:numId w:val="31"/>
        </w:numPr>
        <w:spacing w:after="0" w:line="240" w:lineRule="auto"/>
        <w:rPr>
          <w:rFonts w:ascii="Gill Sans MT" w:hAnsi="Gill Sans MT" w:cstheme="minorBidi"/>
          <w:sz w:val="24"/>
          <w:szCs w:val="24"/>
        </w:rPr>
      </w:pPr>
      <w:r w:rsidRPr="00584D0D">
        <w:rPr>
          <w:rFonts w:ascii="Gill Sans MT" w:hAnsi="Gill Sans MT" w:cstheme="minorBidi"/>
          <w:sz w:val="24"/>
          <w:szCs w:val="24"/>
        </w:rPr>
        <w:t xml:space="preserve">Gather information on the psychosocial / protection situation for children and their understanding of their </w:t>
      </w:r>
      <w:r>
        <w:rPr>
          <w:rFonts w:ascii="Gill Sans MT" w:hAnsi="Gill Sans MT" w:cstheme="minorBidi"/>
          <w:sz w:val="24"/>
          <w:szCs w:val="24"/>
        </w:rPr>
        <w:t>r</w:t>
      </w:r>
      <w:r w:rsidRPr="00584D0D">
        <w:rPr>
          <w:rFonts w:ascii="Gill Sans MT" w:hAnsi="Gill Sans MT" w:cstheme="minorBidi"/>
          <w:sz w:val="24"/>
          <w:szCs w:val="24"/>
        </w:rPr>
        <w:t>ights during the current emergency situation</w:t>
      </w:r>
    </w:p>
    <w:p w14:paraId="4BF805EA" w14:textId="77777777" w:rsidR="00553E0E" w:rsidRPr="00584D0D" w:rsidRDefault="00553E0E" w:rsidP="00553E0E">
      <w:pPr>
        <w:pStyle w:val="ListParagraph"/>
        <w:numPr>
          <w:ilvl w:val="0"/>
          <w:numId w:val="31"/>
        </w:numPr>
        <w:spacing w:after="0" w:line="240" w:lineRule="auto"/>
        <w:rPr>
          <w:rFonts w:ascii="Gill Sans MT" w:hAnsi="Gill Sans MT" w:cstheme="minorBidi"/>
          <w:sz w:val="24"/>
          <w:szCs w:val="24"/>
        </w:rPr>
      </w:pPr>
      <w:r w:rsidRPr="00584D0D">
        <w:rPr>
          <w:rFonts w:ascii="Gill Sans MT" w:hAnsi="Gill Sans MT" w:cstheme="minorBidi"/>
          <w:sz w:val="24"/>
          <w:szCs w:val="24"/>
        </w:rPr>
        <w:t>Create a space for children to express their opinions and talk about their experiences of displacement in the current emergency.</w:t>
      </w:r>
    </w:p>
    <w:p w14:paraId="0507D1F4" w14:textId="77777777" w:rsidR="00553E0E" w:rsidRPr="00584D0D" w:rsidRDefault="00553E0E" w:rsidP="00553E0E">
      <w:pPr>
        <w:spacing w:after="0" w:line="240" w:lineRule="auto"/>
        <w:rPr>
          <w:rFonts w:ascii="Gill Sans MT" w:hAnsi="Gill Sans MT" w:cstheme="minorBidi"/>
          <w:sz w:val="24"/>
          <w:szCs w:val="24"/>
        </w:rPr>
      </w:pPr>
    </w:p>
    <w:p w14:paraId="180E3F5B" w14:textId="77777777" w:rsidR="00553E0E" w:rsidRPr="00584D0D" w:rsidRDefault="00553E0E" w:rsidP="00553E0E">
      <w:pPr>
        <w:autoSpaceDE w:val="0"/>
        <w:autoSpaceDN w:val="0"/>
        <w:adjustRightInd w:val="0"/>
        <w:spacing w:after="0"/>
        <w:jc w:val="both"/>
        <w:rPr>
          <w:rFonts w:ascii="Gill Sans MT" w:hAnsi="Gill Sans MT" w:cstheme="minorBidi"/>
          <w:color w:val="0D0D0D"/>
          <w:sz w:val="24"/>
          <w:szCs w:val="24"/>
        </w:rPr>
      </w:pPr>
      <w:r w:rsidRPr="00584D0D">
        <w:rPr>
          <w:rFonts w:ascii="Gill Sans MT" w:hAnsi="Gill Sans MT" w:cstheme="minorBidi"/>
          <w:color w:val="0D0D0D"/>
          <w:sz w:val="24"/>
          <w:szCs w:val="24"/>
        </w:rPr>
        <w:t>Findings of the survey will be used to:</w:t>
      </w:r>
    </w:p>
    <w:p w14:paraId="75A144FF" w14:textId="77777777" w:rsidR="00553E0E" w:rsidRPr="00584D0D" w:rsidRDefault="00553E0E" w:rsidP="00553E0E">
      <w:pPr>
        <w:pStyle w:val="ListParagraph"/>
        <w:numPr>
          <w:ilvl w:val="0"/>
          <w:numId w:val="32"/>
        </w:numPr>
        <w:spacing w:after="0" w:line="240" w:lineRule="auto"/>
        <w:rPr>
          <w:rFonts w:ascii="Gill Sans MT" w:hAnsi="Gill Sans MT" w:cstheme="minorBidi"/>
          <w:sz w:val="24"/>
          <w:szCs w:val="24"/>
        </w:rPr>
      </w:pPr>
      <w:r w:rsidRPr="00584D0D">
        <w:rPr>
          <w:rFonts w:ascii="Gill Sans MT" w:hAnsi="Gill Sans MT" w:cstheme="minorBidi"/>
          <w:sz w:val="24"/>
          <w:szCs w:val="24"/>
        </w:rPr>
        <w:t xml:space="preserve">Plan </w:t>
      </w:r>
      <w:r>
        <w:rPr>
          <w:rFonts w:ascii="Gill Sans MT" w:hAnsi="Gill Sans MT" w:cstheme="minorBidi"/>
          <w:sz w:val="24"/>
          <w:szCs w:val="24"/>
        </w:rPr>
        <w:t xml:space="preserve">follow up </w:t>
      </w:r>
      <w:r w:rsidRPr="00584D0D">
        <w:rPr>
          <w:rFonts w:ascii="Gill Sans MT" w:hAnsi="Gill Sans MT" w:cstheme="minorBidi"/>
          <w:sz w:val="24"/>
          <w:szCs w:val="24"/>
        </w:rPr>
        <w:t xml:space="preserve">advocacy and awareness campaigns on children’s </w:t>
      </w:r>
      <w:bookmarkStart w:id="0" w:name="_GoBack"/>
      <w:r w:rsidRPr="00584D0D">
        <w:rPr>
          <w:rFonts w:ascii="Gill Sans MT" w:hAnsi="Gill Sans MT" w:cstheme="minorBidi"/>
          <w:sz w:val="24"/>
          <w:szCs w:val="24"/>
        </w:rPr>
        <w:t>rights</w:t>
      </w:r>
      <w:bookmarkEnd w:id="0"/>
      <w:r w:rsidRPr="00584D0D">
        <w:rPr>
          <w:rFonts w:ascii="Gill Sans MT" w:hAnsi="Gill Sans MT" w:cstheme="minorBidi"/>
          <w:sz w:val="24"/>
          <w:szCs w:val="24"/>
        </w:rPr>
        <w:t xml:space="preserve"> </w:t>
      </w:r>
      <w:r>
        <w:rPr>
          <w:rFonts w:ascii="Gill Sans MT" w:hAnsi="Gill Sans MT" w:cstheme="minorBidi"/>
          <w:sz w:val="24"/>
          <w:szCs w:val="24"/>
        </w:rPr>
        <w:t>while the crisis is ongoing</w:t>
      </w:r>
      <w:r w:rsidRPr="00584D0D">
        <w:rPr>
          <w:rFonts w:ascii="Gill Sans MT" w:hAnsi="Gill Sans MT" w:cstheme="minorBidi"/>
          <w:sz w:val="24"/>
          <w:szCs w:val="24"/>
        </w:rPr>
        <w:t xml:space="preserve"> with a focus on the right to protection.</w:t>
      </w:r>
    </w:p>
    <w:p w14:paraId="46E0DAA8" w14:textId="27788608" w:rsidR="00553E0E" w:rsidRPr="00584D0D" w:rsidRDefault="00553E0E" w:rsidP="00553E0E">
      <w:pPr>
        <w:pStyle w:val="ListParagraph"/>
        <w:numPr>
          <w:ilvl w:val="0"/>
          <w:numId w:val="32"/>
        </w:numPr>
        <w:spacing w:after="0" w:line="240" w:lineRule="auto"/>
        <w:rPr>
          <w:rFonts w:ascii="Gill Sans MT" w:hAnsi="Gill Sans MT" w:cstheme="minorBidi"/>
          <w:sz w:val="24"/>
          <w:szCs w:val="24"/>
        </w:rPr>
      </w:pPr>
      <w:r w:rsidRPr="00584D0D">
        <w:rPr>
          <w:rFonts w:ascii="Gill Sans MT" w:hAnsi="Gill Sans MT" w:cstheme="minorBidi"/>
          <w:sz w:val="24"/>
          <w:szCs w:val="24"/>
        </w:rPr>
        <w:t xml:space="preserve">Design communication and awareness materials that document the experiences of displaced children in </w:t>
      </w:r>
      <w:r>
        <w:rPr>
          <w:rFonts w:ascii="Gill Sans MT" w:hAnsi="Gill Sans MT" w:cstheme="minorBidi"/>
          <w:sz w:val="24"/>
          <w:szCs w:val="24"/>
        </w:rPr>
        <w:t>the Yemen crisis</w:t>
      </w:r>
      <w:r w:rsidRPr="00584D0D">
        <w:rPr>
          <w:rFonts w:ascii="Gill Sans MT" w:hAnsi="Gill Sans MT" w:cstheme="minorBidi"/>
          <w:sz w:val="24"/>
          <w:szCs w:val="24"/>
        </w:rPr>
        <w:t xml:space="preserve">. </w:t>
      </w:r>
    </w:p>
    <w:p w14:paraId="3B3127CA" w14:textId="77777777" w:rsidR="00553E0E" w:rsidRPr="00584D0D" w:rsidRDefault="00553E0E" w:rsidP="00553E0E">
      <w:pPr>
        <w:pStyle w:val="ListParagraph"/>
        <w:numPr>
          <w:ilvl w:val="0"/>
          <w:numId w:val="32"/>
        </w:numPr>
        <w:spacing w:after="0" w:line="240" w:lineRule="auto"/>
        <w:rPr>
          <w:rFonts w:ascii="Gill Sans MT" w:hAnsi="Gill Sans MT" w:cstheme="minorBidi"/>
          <w:sz w:val="24"/>
          <w:szCs w:val="24"/>
        </w:rPr>
      </w:pPr>
      <w:r w:rsidRPr="00584D0D">
        <w:rPr>
          <w:rFonts w:ascii="Gill Sans MT" w:hAnsi="Gill Sans MT" w:cstheme="minorBidi"/>
          <w:sz w:val="24"/>
          <w:szCs w:val="24"/>
        </w:rPr>
        <w:t xml:space="preserve">Garner media interest: publish stories to raise awareness of the issues facing displaced </w:t>
      </w:r>
      <w:r>
        <w:rPr>
          <w:rFonts w:ascii="Gill Sans MT" w:hAnsi="Gill Sans MT" w:cstheme="minorBidi"/>
          <w:sz w:val="24"/>
          <w:szCs w:val="24"/>
        </w:rPr>
        <w:t xml:space="preserve">Yemeni </w:t>
      </w:r>
      <w:r w:rsidRPr="00584D0D">
        <w:rPr>
          <w:rFonts w:ascii="Gill Sans MT" w:hAnsi="Gill Sans MT" w:cstheme="minorBidi"/>
          <w:sz w:val="24"/>
          <w:szCs w:val="24"/>
        </w:rPr>
        <w:t xml:space="preserve">children from the point of view of </w:t>
      </w:r>
      <w:r>
        <w:rPr>
          <w:rFonts w:ascii="Gill Sans MT" w:hAnsi="Gill Sans MT" w:cstheme="minorBidi"/>
          <w:sz w:val="24"/>
          <w:szCs w:val="24"/>
        </w:rPr>
        <w:t xml:space="preserve">the </w:t>
      </w:r>
      <w:r w:rsidRPr="00584D0D">
        <w:rPr>
          <w:rFonts w:ascii="Gill Sans MT" w:hAnsi="Gill Sans MT" w:cstheme="minorBidi"/>
          <w:sz w:val="24"/>
          <w:szCs w:val="24"/>
        </w:rPr>
        <w:t xml:space="preserve">displaced children themselves. </w:t>
      </w:r>
    </w:p>
    <w:p w14:paraId="67D0322B" w14:textId="77777777" w:rsidR="00553E0E" w:rsidRPr="00584D0D" w:rsidRDefault="00553E0E" w:rsidP="004A468B">
      <w:pPr>
        <w:pStyle w:val="Heading1"/>
        <w:numPr>
          <w:ilvl w:val="0"/>
          <w:numId w:val="39"/>
        </w:numPr>
        <w:ind w:left="284"/>
        <w:jc w:val="both"/>
        <w:rPr>
          <w:rFonts w:ascii="Gill Sans MT" w:hAnsi="Gill Sans MT" w:cstheme="minorBidi"/>
          <w:sz w:val="24"/>
          <w:szCs w:val="24"/>
        </w:rPr>
      </w:pPr>
      <w:r w:rsidRPr="00584D0D">
        <w:rPr>
          <w:rFonts w:ascii="Gill Sans MT" w:hAnsi="Gill Sans MT" w:cstheme="minorBidi"/>
          <w:sz w:val="24"/>
          <w:szCs w:val="24"/>
        </w:rPr>
        <w:t>Method</w:t>
      </w:r>
      <w:r>
        <w:rPr>
          <w:rFonts w:ascii="Gill Sans MT" w:hAnsi="Gill Sans MT" w:cstheme="minorBidi"/>
          <w:sz w:val="24"/>
          <w:szCs w:val="24"/>
        </w:rPr>
        <w:t>ology</w:t>
      </w:r>
      <w:r w:rsidRPr="00584D0D">
        <w:rPr>
          <w:rFonts w:ascii="Gill Sans MT" w:hAnsi="Gill Sans MT" w:cstheme="minorBidi"/>
          <w:sz w:val="24"/>
          <w:szCs w:val="24"/>
        </w:rPr>
        <w:t xml:space="preserve"> </w:t>
      </w:r>
    </w:p>
    <w:p w14:paraId="392187E5" w14:textId="77777777" w:rsidR="00553E0E" w:rsidRPr="00584D0D" w:rsidRDefault="00553E0E" w:rsidP="00553E0E">
      <w:pPr>
        <w:autoSpaceDE w:val="0"/>
        <w:autoSpaceDN w:val="0"/>
        <w:adjustRightInd w:val="0"/>
        <w:spacing w:after="0"/>
        <w:jc w:val="both"/>
        <w:rPr>
          <w:rFonts w:ascii="Gill Sans MT" w:hAnsi="Gill Sans MT" w:cstheme="minorBidi"/>
          <w:caps/>
          <w:sz w:val="24"/>
          <w:szCs w:val="24"/>
        </w:rPr>
      </w:pPr>
      <w:r w:rsidRPr="00584D0D">
        <w:rPr>
          <w:rFonts w:ascii="Gill Sans MT" w:hAnsi="Gill Sans MT" w:cstheme="minorBidi"/>
          <w:sz w:val="24"/>
          <w:szCs w:val="24"/>
        </w:rPr>
        <w:t>The baseline survey targeted 105 displaced children in two governorates. The participants were randomly</w:t>
      </w:r>
      <w:r w:rsidRPr="00584D0D">
        <w:rPr>
          <w:rFonts w:ascii="Gill Sans MT" w:hAnsi="Gill Sans MT" w:cstheme="minorBidi"/>
          <w:b/>
          <w:sz w:val="24"/>
          <w:szCs w:val="24"/>
        </w:rPr>
        <w:t xml:space="preserve"> </w:t>
      </w:r>
      <w:r w:rsidRPr="00584D0D">
        <w:rPr>
          <w:rFonts w:ascii="Gill Sans MT" w:hAnsi="Gill Sans MT" w:cstheme="minorBidi"/>
          <w:sz w:val="24"/>
          <w:szCs w:val="24"/>
        </w:rPr>
        <w:t xml:space="preserve">selected from both our projects in Hodeida and from our Child Friendly Spaces in Amran governorate. The activity was funded by SIDA as part of </w:t>
      </w:r>
      <w:r>
        <w:rPr>
          <w:rFonts w:ascii="Gill Sans MT" w:hAnsi="Gill Sans MT" w:cstheme="minorBidi"/>
          <w:sz w:val="24"/>
          <w:szCs w:val="24"/>
        </w:rPr>
        <w:t xml:space="preserve">the </w:t>
      </w:r>
      <w:r w:rsidRPr="00584D0D">
        <w:rPr>
          <w:rFonts w:ascii="Gill Sans MT" w:hAnsi="Gill Sans MT" w:cstheme="minorBidi"/>
          <w:sz w:val="24"/>
          <w:szCs w:val="24"/>
        </w:rPr>
        <w:t>2015 Local to Global plan.</w:t>
      </w:r>
    </w:p>
    <w:p w14:paraId="566721B9" w14:textId="77777777" w:rsidR="00553E0E" w:rsidRPr="00584D0D" w:rsidRDefault="00553E0E" w:rsidP="00553E0E">
      <w:pPr>
        <w:autoSpaceDE w:val="0"/>
        <w:autoSpaceDN w:val="0"/>
        <w:adjustRightInd w:val="0"/>
        <w:spacing w:after="0"/>
        <w:jc w:val="both"/>
        <w:rPr>
          <w:rFonts w:ascii="Gill Sans MT" w:hAnsi="Gill Sans MT" w:cstheme="minorBidi"/>
          <w:caps/>
          <w:sz w:val="24"/>
          <w:szCs w:val="24"/>
        </w:rPr>
      </w:pPr>
    </w:p>
    <w:p w14:paraId="4D85A5A0" w14:textId="77777777" w:rsidR="00553E0E" w:rsidRPr="00584D0D" w:rsidRDefault="00553E0E" w:rsidP="00553E0E">
      <w:pPr>
        <w:autoSpaceDE w:val="0"/>
        <w:autoSpaceDN w:val="0"/>
        <w:adjustRightInd w:val="0"/>
        <w:spacing w:after="0"/>
        <w:jc w:val="both"/>
        <w:rPr>
          <w:rFonts w:ascii="Gill Sans MT" w:hAnsi="Gill Sans MT" w:cstheme="minorBidi"/>
          <w:color w:val="0D0D0D"/>
          <w:sz w:val="24"/>
          <w:szCs w:val="24"/>
        </w:rPr>
      </w:pPr>
      <w:r w:rsidRPr="00584D0D">
        <w:rPr>
          <w:rFonts w:ascii="Gill Sans MT" w:hAnsi="Gill Sans MT" w:cstheme="minorBidi"/>
          <w:sz w:val="24"/>
          <w:szCs w:val="24"/>
        </w:rPr>
        <w:t>Children led in the design of the methods and the questionnaire and a 100% response rate was achieved. Save the Children</w:t>
      </w:r>
      <w:r>
        <w:rPr>
          <w:rFonts w:ascii="Gill Sans MT" w:hAnsi="Gill Sans MT" w:cstheme="minorBidi"/>
          <w:sz w:val="24"/>
          <w:szCs w:val="24"/>
        </w:rPr>
        <w:t>’s</w:t>
      </w:r>
      <w:r w:rsidRPr="00584D0D">
        <w:rPr>
          <w:rFonts w:ascii="Gill Sans MT" w:hAnsi="Gill Sans MT" w:cstheme="minorBidi"/>
          <w:sz w:val="24"/>
          <w:szCs w:val="24"/>
        </w:rPr>
        <w:t xml:space="preserve"> Advocacy &amp; Communication team along with the M</w:t>
      </w:r>
      <w:r>
        <w:rPr>
          <w:rFonts w:ascii="Gill Sans MT" w:hAnsi="Gill Sans MT" w:cstheme="minorBidi"/>
          <w:sz w:val="24"/>
          <w:szCs w:val="24"/>
        </w:rPr>
        <w:t xml:space="preserve">onitoring, </w:t>
      </w:r>
      <w:r w:rsidRPr="00584D0D">
        <w:rPr>
          <w:rFonts w:ascii="Gill Sans MT" w:hAnsi="Gill Sans MT" w:cstheme="minorBidi"/>
          <w:sz w:val="24"/>
          <w:szCs w:val="24"/>
        </w:rPr>
        <w:t>E</w:t>
      </w:r>
      <w:r>
        <w:rPr>
          <w:rFonts w:ascii="Gill Sans MT" w:hAnsi="Gill Sans MT" w:cstheme="minorBidi"/>
          <w:sz w:val="24"/>
          <w:szCs w:val="24"/>
        </w:rPr>
        <w:t xml:space="preserve">valuation, </w:t>
      </w:r>
      <w:r w:rsidRPr="00584D0D">
        <w:rPr>
          <w:rFonts w:ascii="Gill Sans MT" w:hAnsi="Gill Sans MT" w:cstheme="minorBidi"/>
          <w:sz w:val="24"/>
          <w:szCs w:val="24"/>
        </w:rPr>
        <w:t>A</w:t>
      </w:r>
      <w:r>
        <w:rPr>
          <w:rFonts w:ascii="Gill Sans MT" w:hAnsi="Gill Sans MT" w:cstheme="minorBidi"/>
          <w:sz w:val="24"/>
          <w:szCs w:val="24"/>
        </w:rPr>
        <w:t xml:space="preserve">ssessment and </w:t>
      </w:r>
      <w:r w:rsidRPr="00584D0D">
        <w:rPr>
          <w:rFonts w:ascii="Gill Sans MT" w:hAnsi="Gill Sans MT" w:cstheme="minorBidi"/>
          <w:sz w:val="24"/>
          <w:szCs w:val="24"/>
        </w:rPr>
        <w:t>L</w:t>
      </w:r>
      <w:r>
        <w:rPr>
          <w:rFonts w:ascii="Gill Sans MT" w:hAnsi="Gill Sans MT" w:cstheme="minorBidi"/>
          <w:sz w:val="24"/>
          <w:szCs w:val="24"/>
        </w:rPr>
        <w:t>earning</w:t>
      </w:r>
      <w:r w:rsidRPr="00584D0D">
        <w:rPr>
          <w:rFonts w:ascii="Gill Sans MT" w:hAnsi="Gill Sans MT" w:cstheme="minorBidi"/>
          <w:sz w:val="24"/>
          <w:szCs w:val="24"/>
        </w:rPr>
        <w:t xml:space="preserve"> team provided technical support required by the children to facilitate the assessment. </w:t>
      </w:r>
    </w:p>
    <w:p w14:paraId="1B2FC8CA" w14:textId="77777777" w:rsidR="00553E0E" w:rsidRPr="00584D0D" w:rsidRDefault="00553E0E" w:rsidP="00553E0E">
      <w:pPr>
        <w:spacing w:after="0" w:line="240" w:lineRule="auto"/>
        <w:jc w:val="both"/>
        <w:rPr>
          <w:rFonts w:ascii="Gill Sans MT" w:hAnsi="Gill Sans MT" w:cstheme="minorBidi"/>
          <w:color w:val="0D0D0D"/>
          <w:sz w:val="24"/>
          <w:szCs w:val="24"/>
        </w:rPr>
      </w:pPr>
    </w:p>
    <w:p w14:paraId="3210A63B" w14:textId="308F7C88" w:rsidR="00553E0E" w:rsidRPr="004A468B" w:rsidRDefault="00553E0E" w:rsidP="004A468B">
      <w:pPr>
        <w:pStyle w:val="Heading2"/>
        <w:numPr>
          <w:ilvl w:val="0"/>
          <w:numId w:val="39"/>
        </w:numPr>
        <w:jc w:val="both"/>
        <w:rPr>
          <w:rFonts w:ascii="Gill Sans MT" w:hAnsi="Gill Sans MT" w:cstheme="minorBidi"/>
          <w:color w:val="365F91"/>
          <w:sz w:val="24"/>
          <w:szCs w:val="24"/>
        </w:rPr>
      </w:pPr>
      <w:r w:rsidRPr="004A468B">
        <w:rPr>
          <w:rFonts w:ascii="Gill Sans MT" w:hAnsi="Gill Sans MT" w:cstheme="minorBidi"/>
          <w:color w:val="365F91"/>
          <w:sz w:val="24"/>
          <w:szCs w:val="24"/>
        </w:rPr>
        <w:t xml:space="preserve">Questionnaire for the children lead Rapid Assessment  </w:t>
      </w:r>
    </w:p>
    <w:p w14:paraId="43C606C4" w14:textId="77777777" w:rsidR="00553E0E" w:rsidRPr="00584D0D" w:rsidRDefault="00553E0E" w:rsidP="00553E0E">
      <w:pPr>
        <w:autoSpaceDE w:val="0"/>
        <w:autoSpaceDN w:val="0"/>
        <w:adjustRightInd w:val="0"/>
        <w:spacing w:after="0"/>
        <w:jc w:val="both"/>
        <w:rPr>
          <w:rFonts w:ascii="Gill Sans MT" w:hAnsi="Gill Sans MT" w:cstheme="minorBidi"/>
          <w:sz w:val="24"/>
          <w:szCs w:val="24"/>
        </w:rPr>
      </w:pPr>
      <w:r w:rsidRPr="00584D0D">
        <w:rPr>
          <w:rFonts w:ascii="Gill Sans MT" w:hAnsi="Gill Sans MT" w:cstheme="minorBidi"/>
          <w:sz w:val="24"/>
          <w:szCs w:val="24"/>
        </w:rPr>
        <w:t xml:space="preserve">The aim was to develop a questionnaire which was simple to answer, simple to collect, and took a relatively short amount of time to complete (approximately 30 to 45 minutes on average per questionnaire). As such, there were several closed questions in the questionnaire to make the recording of answers simple and quick. </w:t>
      </w:r>
    </w:p>
    <w:p w14:paraId="1EFE652C" w14:textId="77777777" w:rsidR="00553E0E" w:rsidRPr="00584D0D" w:rsidRDefault="00553E0E" w:rsidP="00553E0E">
      <w:pPr>
        <w:autoSpaceDE w:val="0"/>
        <w:autoSpaceDN w:val="0"/>
        <w:adjustRightInd w:val="0"/>
        <w:spacing w:after="0"/>
        <w:jc w:val="both"/>
        <w:rPr>
          <w:rFonts w:ascii="Gill Sans MT" w:hAnsi="Gill Sans MT" w:cstheme="minorBidi"/>
          <w:sz w:val="24"/>
          <w:szCs w:val="24"/>
        </w:rPr>
      </w:pPr>
    </w:p>
    <w:p w14:paraId="207C05E7" w14:textId="77777777" w:rsidR="00553E0E" w:rsidRPr="00584D0D" w:rsidRDefault="00553E0E" w:rsidP="00553E0E">
      <w:pPr>
        <w:autoSpaceDE w:val="0"/>
        <w:autoSpaceDN w:val="0"/>
        <w:adjustRightInd w:val="0"/>
        <w:spacing w:after="0"/>
        <w:jc w:val="both"/>
        <w:rPr>
          <w:rFonts w:ascii="Gill Sans MT" w:hAnsi="Gill Sans MT" w:cstheme="minorBidi"/>
          <w:b/>
          <w:bCs/>
          <w:sz w:val="24"/>
          <w:szCs w:val="24"/>
        </w:rPr>
      </w:pPr>
      <w:r w:rsidRPr="00584D0D">
        <w:rPr>
          <w:rFonts w:ascii="Gill Sans MT" w:hAnsi="Gill Sans MT" w:cstheme="minorBidi"/>
          <w:b/>
          <w:bCs/>
          <w:sz w:val="24"/>
          <w:szCs w:val="24"/>
        </w:rPr>
        <w:t>Questionnaire content</w:t>
      </w:r>
    </w:p>
    <w:p w14:paraId="514301BF" w14:textId="0BA93830" w:rsidR="00553E0E" w:rsidRPr="00584D0D" w:rsidRDefault="00553E0E" w:rsidP="00553E0E">
      <w:pPr>
        <w:autoSpaceDE w:val="0"/>
        <w:autoSpaceDN w:val="0"/>
        <w:adjustRightInd w:val="0"/>
        <w:spacing w:after="0"/>
        <w:jc w:val="both"/>
        <w:rPr>
          <w:rFonts w:ascii="Gill Sans MT" w:hAnsi="Gill Sans MT" w:cstheme="minorBidi"/>
          <w:sz w:val="24"/>
          <w:szCs w:val="24"/>
        </w:rPr>
      </w:pPr>
      <w:r w:rsidRPr="00584D0D">
        <w:rPr>
          <w:rFonts w:ascii="Gill Sans MT" w:hAnsi="Gill Sans MT" w:cstheme="minorBidi"/>
          <w:sz w:val="24"/>
          <w:szCs w:val="24"/>
        </w:rPr>
        <w:t>The following summarises the key questionnaire topics and information that was collected.</w:t>
      </w:r>
    </w:p>
    <w:p w14:paraId="12A6D375" w14:textId="77777777" w:rsidR="00553E0E" w:rsidRPr="00584D0D" w:rsidRDefault="00553E0E" w:rsidP="00553E0E">
      <w:pPr>
        <w:pStyle w:val="ListParagraph"/>
        <w:numPr>
          <w:ilvl w:val="0"/>
          <w:numId w:val="34"/>
        </w:numPr>
        <w:spacing w:after="0"/>
        <w:jc w:val="both"/>
        <w:rPr>
          <w:rFonts w:ascii="Gill Sans MT" w:hAnsi="Gill Sans MT" w:cstheme="minorBidi"/>
          <w:b/>
          <w:sz w:val="24"/>
          <w:szCs w:val="24"/>
        </w:rPr>
      </w:pPr>
      <w:r w:rsidRPr="00584D0D">
        <w:rPr>
          <w:rFonts w:ascii="Gill Sans MT" w:hAnsi="Gill Sans MT" w:cstheme="minorBidi"/>
          <w:b/>
          <w:sz w:val="24"/>
          <w:szCs w:val="24"/>
        </w:rPr>
        <w:t>The experience on displacement:</w:t>
      </w:r>
    </w:p>
    <w:p w14:paraId="250AE587" w14:textId="77777777" w:rsidR="00553E0E" w:rsidRPr="00584D0D" w:rsidRDefault="00553E0E" w:rsidP="00553E0E">
      <w:pPr>
        <w:spacing w:after="0"/>
        <w:jc w:val="both"/>
        <w:rPr>
          <w:rFonts w:ascii="Gill Sans MT" w:hAnsi="Gill Sans MT" w:cstheme="minorBidi"/>
          <w:sz w:val="24"/>
          <w:szCs w:val="24"/>
        </w:rPr>
      </w:pPr>
      <w:r w:rsidRPr="00584D0D">
        <w:rPr>
          <w:rFonts w:ascii="Gill Sans MT" w:hAnsi="Gill Sans MT" w:cstheme="minorBidi"/>
          <w:sz w:val="24"/>
          <w:szCs w:val="24"/>
        </w:rPr>
        <w:t>Questions focused on reasons for displacement and children’s experience of being displaced</w:t>
      </w:r>
    </w:p>
    <w:p w14:paraId="2E144476" w14:textId="77777777" w:rsidR="00553E0E" w:rsidRPr="00584D0D" w:rsidRDefault="00553E0E" w:rsidP="00553E0E">
      <w:pPr>
        <w:pStyle w:val="ListParagraph"/>
        <w:numPr>
          <w:ilvl w:val="0"/>
          <w:numId w:val="34"/>
        </w:numPr>
        <w:spacing w:after="0"/>
        <w:jc w:val="both"/>
        <w:rPr>
          <w:rFonts w:ascii="Gill Sans MT" w:hAnsi="Gill Sans MT" w:cstheme="minorBidi"/>
          <w:b/>
          <w:sz w:val="24"/>
          <w:szCs w:val="24"/>
        </w:rPr>
      </w:pPr>
      <w:r w:rsidRPr="00584D0D">
        <w:rPr>
          <w:rFonts w:ascii="Gill Sans MT" w:hAnsi="Gill Sans MT" w:cstheme="minorBidi"/>
          <w:b/>
          <w:sz w:val="24"/>
          <w:szCs w:val="24"/>
        </w:rPr>
        <w:t>Rights of displaced children:</w:t>
      </w:r>
    </w:p>
    <w:p w14:paraId="5A93233B" w14:textId="77777777" w:rsidR="00553E0E" w:rsidRPr="00584D0D" w:rsidRDefault="00553E0E" w:rsidP="00553E0E">
      <w:pPr>
        <w:spacing w:after="0"/>
        <w:jc w:val="both"/>
        <w:rPr>
          <w:rFonts w:ascii="Gill Sans MT" w:hAnsi="Gill Sans MT" w:cstheme="minorBidi"/>
          <w:sz w:val="24"/>
          <w:szCs w:val="24"/>
        </w:rPr>
      </w:pPr>
      <w:r w:rsidRPr="00584D0D">
        <w:rPr>
          <w:rFonts w:ascii="Gill Sans MT" w:hAnsi="Gill Sans MT" w:cstheme="minorBidi"/>
          <w:sz w:val="24"/>
          <w:szCs w:val="24"/>
        </w:rPr>
        <w:t>Questions focussed on what children already know about their rights in emergency situations</w:t>
      </w:r>
    </w:p>
    <w:p w14:paraId="59BB6965" w14:textId="77777777" w:rsidR="00553E0E" w:rsidRPr="00584D0D" w:rsidRDefault="00553E0E" w:rsidP="00553E0E">
      <w:pPr>
        <w:pStyle w:val="ListParagraph"/>
        <w:numPr>
          <w:ilvl w:val="0"/>
          <w:numId w:val="34"/>
        </w:numPr>
        <w:spacing w:after="0"/>
        <w:jc w:val="both"/>
        <w:rPr>
          <w:rFonts w:ascii="Gill Sans MT" w:hAnsi="Gill Sans MT" w:cstheme="minorBidi"/>
          <w:b/>
          <w:sz w:val="24"/>
          <w:szCs w:val="24"/>
        </w:rPr>
      </w:pPr>
      <w:r w:rsidRPr="00584D0D">
        <w:rPr>
          <w:rFonts w:ascii="Gill Sans MT" w:hAnsi="Gill Sans MT" w:cstheme="minorBidi"/>
          <w:b/>
          <w:sz w:val="24"/>
          <w:szCs w:val="24"/>
        </w:rPr>
        <w:t xml:space="preserve">Child Protection issues facing displaced children: </w:t>
      </w:r>
    </w:p>
    <w:p w14:paraId="05C7352A" w14:textId="77777777" w:rsidR="00553E0E" w:rsidRPr="00584D0D" w:rsidRDefault="00553E0E" w:rsidP="00553E0E">
      <w:pPr>
        <w:spacing w:after="0"/>
        <w:jc w:val="both"/>
        <w:rPr>
          <w:rFonts w:ascii="Gill Sans MT" w:hAnsi="Gill Sans MT" w:cstheme="minorBidi"/>
          <w:b/>
          <w:sz w:val="24"/>
          <w:szCs w:val="24"/>
        </w:rPr>
      </w:pPr>
      <w:r w:rsidRPr="00584D0D">
        <w:rPr>
          <w:rFonts w:ascii="Gill Sans MT" w:hAnsi="Gill Sans MT" w:cstheme="minorBidi"/>
          <w:sz w:val="24"/>
          <w:szCs w:val="24"/>
        </w:rPr>
        <w:t>Children were asked if they were subjected to abuse (verbal violence, physical violence, recruitment, forced marriage) during displacement, and if they knew of other children who had experienced protection issues.</w:t>
      </w:r>
    </w:p>
    <w:p w14:paraId="464F4E32" w14:textId="77777777" w:rsidR="00553E0E" w:rsidRPr="00584D0D" w:rsidRDefault="00553E0E" w:rsidP="00553E0E">
      <w:pPr>
        <w:pStyle w:val="ListParagraph"/>
        <w:numPr>
          <w:ilvl w:val="0"/>
          <w:numId w:val="34"/>
        </w:numPr>
        <w:spacing w:after="0"/>
        <w:jc w:val="both"/>
        <w:rPr>
          <w:rFonts w:ascii="Gill Sans MT" w:hAnsi="Gill Sans MT" w:cstheme="minorBidi"/>
          <w:b/>
          <w:sz w:val="24"/>
          <w:szCs w:val="24"/>
        </w:rPr>
      </w:pPr>
      <w:r w:rsidRPr="00584D0D">
        <w:rPr>
          <w:rFonts w:ascii="Gill Sans MT" w:hAnsi="Gill Sans MT" w:cstheme="minorBidi"/>
          <w:b/>
          <w:sz w:val="24"/>
          <w:szCs w:val="24"/>
        </w:rPr>
        <w:t>Children’s right to health:</w:t>
      </w:r>
    </w:p>
    <w:p w14:paraId="6B77A802" w14:textId="77777777" w:rsidR="00553E0E" w:rsidRPr="00584D0D" w:rsidRDefault="00553E0E" w:rsidP="00553E0E">
      <w:pPr>
        <w:spacing w:after="0"/>
        <w:jc w:val="both"/>
        <w:rPr>
          <w:rFonts w:ascii="Gill Sans MT" w:hAnsi="Gill Sans MT" w:cstheme="minorBidi"/>
          <w:sz w:val="24"/>
          <w:szCs w:val="24"/>
        </w:rPr>
      </w:pPr>
      <w:r w:rsidRPr="00584D0D">
        <w:rPr>
          <w:rFonts w:ascii="Gill Sans MT" w:hAnsi="Gill Sans MT" w:cstheme="minorBidi"/>
          <w:sz w:val="24"/>
          <w:szCs w:val="24"/>
        </w:rPr>
        <w:t>Children were asked if they have access to a health centre nearby, and if they heard about cases of malnutrition among their families or neighbours.</w:t>
      </w:r>
    </w:p>
    <w:p w14:paraId="68753861" w14:textId="77777777" w:rsidR="00553E0E" w:rsidRPr="00584D0D" w:rsidRDefault="00553E0E" w:rsidP="00553E0E">
      <w:pPr>
        <w:pStyle w:val="ListParagraph"/>
        <w:numPr>
          <w:ilvl w:val="0"/>
          <w:numId w:val="34"/>
        </w:numPr>
        <w:spacing w:after="0"/>
        <w:jc w:val="both"/>
        <w:rPr>
          <w:rFonts w:ascii="Gill Sans MT" w:hAnsi="Gill Sans MT" w:cstheme="minorBidi"/>
          <w:b/>
          <w:sz w:val="24"/>
          <w:szCs w:val="24"/>
        </w:rPr>
      </w:pPr>
      <w:r w:rsidRPr="00584D0D">
        <w:rPr>
          <w:rFonts w:ascii="Gill Sans MT" w:hAnsi="Gill Sans MT" w:cstheme="minorBidi"/>
          <w:b/>
          <w:sz w:val="24"/>
          <w:szCs w:val="24"/>
        </w:rPr>
        <w:t>Access to information about the emergency and conflict:</w:t>
      </w:r>
    </w:p>
    <w:p w14:paraId="7400D167" w14:textId="77777777" w:rsidR="00553E0E" w:rsidRPr="00584D0D" w:rsidRDefault="00553E0E" w:rsidP="00553E0E">
      <w:pPr>
        <w:spacing w:after="0"/>
        <w:jc w:val="both"/>
        <w:rPr>
          <w:rFonts w:ascii="Gill Sans MT" w:hAnsi="Gill Sans MT" w:cstheme="minorBidi"/>
          <w:sz w:val="24"/>
          <w:szCs w:val="24"/>
        </w:rPr>
      </w:pPr>
      <w:r w:rsidRPr="00584D0D">
        <w:rPr>
          <w:rFonts w:ascii="Gill Sans MT" w:hAnsi="Gill Sans MT" w:cstheme="minorBidi"/>
          <w:sz w:val="24"/>
          <w:szCs w:val="24"/>
        </w:rPr>
        <w:t>Children were asked what they felt were the best ways to get information about their  rights and child protection during emergencies. They were also asked whether they prefer written or illustrated communication and awareness materials in emergencies.</w:t>
      </w:r>
    </w:p>
    <w:p w14:paraId="5E6E5966" w14:textId="77777777" w:rsidR="00553E0E" w:rsidRPr="00584D0D" w:rsidRDefault="00553E0E" w:rsidP="00553E0E">
      <w:pPr>
        <w:spacing w:after="0"/>
        <w:jc w:val="both"/>
        <w:rPr>
          <w:rFonts w:ascii="Gill Sans MT" w:hAnsi="Gill Sans MT" w:cstheme="minorBidi"/>
          <w:sz w:val="24"/>
          <w:szCs w:val="24"/>
        </w:rPr>
      </w:pPr>
    </w:p>
    <w:p w14:paraId="4A6876FF" w14:textId="77777777" w:rsidR="00553E0E" w:rsidRPr="00584D0D" w:rsidRDefault="00553E0E" w:rsidP="00553E0E">
      <w:pPr>
        <w:spacing w:after="0"/>
        <w:jc w:val="both"/>
        <w:rPr>
          <w:rFonts w:ascii="Gill Sans MT" w:hAnsi="Gill Sans MT" w:cstheme="minorBidi"/>
          <w:sz w:val="24"/>
          <w:szCs w:val="24"/>
        </w:rPr>
      </w:pPr>
      <w:r w:rsidRPr="00584D0D">
        <w:rPr>
          <w:rFonts w:ascii="Gill Sans MT" w:hAnsi="Gill Sans MT" w:cstheme="minorBidi"/>
          <w:sz w:val="24"/>
          <w:szCs w:val="24"/>
        </w:rPr>
        <w:t>In addition to the above questions, the assessment concluded by asking the children about their point of views concerning the conflict.</w:t>
      </w:r>
    </w:p>
    <w:p w14:paraId="23ECC9FD" w14:textId="4ADAB792" w:rsidR="00553E0E" w:rsidRPr="004A468B" w:rsidRDefault="00553E0E" w:rsidP="004A468B">
      <w:pPr>
        <w:pStyle w:val="Heading2"/>
        <w:numPr>
          <w:ilvl w:val="0"/>
          <w:numId w:val="39"/>
        </w:numPr>
        <w:jc w:val="both"/>
        <w:rPr>
          <w:rFonts w:ascii="Gill Sans MT" w:hAnsi="Gill Sans MT" w:cstheme="minorBidi"/>
          <w:color w:val="365F91"/>
          <w:sz w:val="24"/>
          <w:szCs w:val="24"/>
        </w:rPr>
      </w:pPr>
      <w:r w:rsidRPr="004A468B">
        <w:rPr>
          <w:rFonts w:ascii="Gill Sans MT" w:hAnsi="Gill Sans MT" w:cstheme="minorBidi"/>
          <w:color w:val="365F91"/>
          <w:sz w:val="24"/>
          <w:szCs w:val="24"/>
        </w:rPr>
        <w:t>Field work resources and logistics</w:t>
      </w:r>
    </w:p>
    <w:p w14:paraId="4E0DB8A4" w14:textId="77777777" w:rsidR="00553E0E" w:rsidRPr="00584D0D" w:rsidRDefault="00553E0E" w:rsidP="00553E0E">
      <w:pPr>
        <w:autoSpaceDE w:val="0"/>
        <w:autoSpaceDN w:val="0"/>
        <w:adjustRightInd w:val="0"/>
        <w:spacing w:after="0"/>
        <w:jc w:val="both"/>
        <w:rPr>
          <w:rFonts w:ascii="Gill Sans MT" w:hAnsi="Gill Sans MT" w:cstheme="minorBidi"/>
          <w:sz w:val="24"/>
          <w:szCs w:val="24"/>
        </w:rPr>
      </w:pPr>
      <w:r w:rsidRPr="00584D0D">
        <w:rPr>
          <w:rFonts w:ascii="Gill Sans MT" w:hAnsi="Gill Sans MT" w:cstheme="minorBidi"/>
          <w:sz w:val="24"/>
          <w:szCs w:val="24"/>
        </w:rPr>
        <w:t>In the fourth week of June 2015 a one day baseline training was held for those children conducting the baseline survey. 20 children participated in the training. The following day, they conducted the baseline survey. The questionnaire was drafted in Arabic and was tested during the baseline training by the children themselves.</w:t>
      </w:r>
    </w:p>
    <w:p w14:paraId="35F9FD22" w14:textId="2FFA9863" w:rsidR="00553E0E" w:rsidRPr="004A468B" w:rsidRDefault="00553E0E" w:rsidP="004A468B">
      <w:pPr>
        <w:pStyle w:val="Heading2"/>
        <w:numPr>
          <w:ilvl w:val="0"/>
          <w:numId w:val="39"/>
        </w:numPr>
        <w:jc w:val="both"/>
        <w:rPr>
          <w:rFonts w:ascii="Gill Sans MT" w:hAnsi="Gill Sans MT" w:cstheme="minorBidi"/>
          <w:color w:val="365F91"/>
          <w:sz w:val="24"/>
          <w:szCs w:val="24"/>
        </w:rPr>
      </w:pPr>
      <w:r w:rsidRPr="004A468B">
        <w:rPr>
          <w:rFonts w:ascii="Gill Sans MT" w:hAnsi="Gill Sans MT" w:cstheme="minorBidi"/>
          <w:color w:val="365F91"/>
          <w:sz w:val="24"/>
          <w:szCs w:val="24"/>
        </w:rPr>
        <w:t>Data analysis and reporting</w:t>
      </w:r>
    </w:p>
    <w:p w14:paraId="5270CBC1" w14:textId="1AC09CAC" w:rsidR="00553E0E" w:rsidRPr="00584D0D" w:rsidRDefault="00553E0E" w:rsidP="00553E0E">
      <w:pPr>
        <w:autoSpaceDE w:val="0"/>
        <w:autoSpaceDN w:val="0"/>
        <w:adjustRightInd w:val="0"/>
        <w:spacing w:after="0"/>
        <w:jc w:val="both"/>
        <w:rPr>
          <w:rFonts w:ascii="Gill Sans MT" w:hAnsi="Gill Sans MT" w:cstheme="minorBidi"/>
          <w:sz w:val="24"/>
          <w:szCs w:val="24"/>
          <w:lang w:val="en-US"/>
        </w:rPr>
      </w:pPr>
      <w:r w:rsidRPr="00584D0D">
        <w:rPr>
          <w:rFonts w:ascii="Gill Sans MT" w:hAnsi="Gill Sans MT" w:cstheme="minorBidi"/>
          <w:sz w:val="24"/>
          <w:szCs w:val="24"/>
        </w:rPr>
        <w:t>For data colle</w:t>
      </w:r>
      <w:r w:rsidR="004A468B">
        <w:rPr>
          <w:rFonts w:ascii="Gill Sans MT" w:hAnsi="Gill Sans MT" w:cstheme="minorBidi"/>
          <w:sz w:val="24"/>
          <w:szCs w:val="24"/>
        </w:rPr>
        <w:t>ction and the recording of data</w:t>
      </w:r>
      <w:r w:rsidRPr="00584D0D">
        <w:rPr>
          <w:rFonts w:ascii="Gill Sans MT" w:hAnsi="Gill Sans MT" w:cstheme="minorBidi"/>
          <w:sz w:val="24"/>
          <w:szCs w:val="24"/>
        </w:rPr>
        <w:t xml:space="preserve"> children used paper questionnaires to record the responses. The answers were reviewed and checked by Save the Children alongside the child conducting the interview. The data was then entered into an excel data base that was developed for </w:t>
      </w:r>
      <w:r w:rsidR="004A468B">
        <w:rPr>
          <w:rFonts w:ascii="Gill Sans MT" w:hAnsi="Gill Sans MT" w:cstheme="minorBidi"/>
          <w:sz w:val="24"/>
          <w:szCs w:val="24"/>
        </w:rPr>
        <w:t>the same purpose. The same data</w:t>
      </w:r>
      <w:r w:rsidRPr="00584D0D">
        <w:rPr>
          <w:rFonts w:ascii="Gill Sans MT" w:hAnsi="Gill Sans MT" w:cstheme="minorBidi"/>
          <w:sz w:val="24"/>
          <w:szCs w:val="24"/>
        </w:rPr>
        <w:t xml:space="preserve">base was designed to automatically analyse the findings. </w:t>
      </w:r>
    </w:p>
    <w:p w14:paraId="6427E4ED" w14:textId="77777777" w:rsidR="00553E0E" w:rsidRDefault="00553E0E" w:rsidP="00553E0E">
      <w:pPr>
        <w:spacing w:before="10" w:after="10" w:line="240" w:lineRule="auto"/>
        <w:rPr>
          <w:rFonts w:ascii="Gill Sans MT" w:hAnsi="Gill Sans MT" w:cstheme="minorBidi"/>
          <w:b/>
          <w:sz w:val="24"/>
          <w:szCs w:val="24"/>
        </w:rPr>
      </w:pPr>
    </w:p>
    <w:p w14:paraId="398276C2" w14:textId="77777777" w:rsidR="006407C7" w:rsidRPr="00917ABD" w:rsidRDefault="006407C7" w:rsidP="00553E0E">
      <w:pPr>
        <w:spacing w:before="10" w:after="10" w:line="240" w:lineRule="auto"/>
        <w:rPr>
          <w:rFonts w:ascii="Gill Sans MT" w:hAnsi="Gill Sans MT" w:cstheme="minorBidi"/>
          <w:b/>
          <w:sz w:val="24"/>
          <w:szCs w:val="24"/>
        </w:rPr>
      </w:pPr>
    </w:p>
    <w:sectPr w:rsidR="006407C7" w:rsidRPr="00917ABD" w:rsidSect="00B7146C">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FB837" w14:textId="77777777" w:rsidR="005A3F53" w:rsidRDefault="005A3F53" w:rsidP="00EB7350">
      <w:pPr>
        <w:spacing w:after="0" w:line="240" w:lineRule="auto"/>
      </w:pPr>
      <w:r>
        <w:separator/>
      </w:r>
    </w:p>
  </w:endnote>
  <w:endnote w:type="continuationSeparator" w:id="0">
    <w:p w14:paraId="7C7B9533" w14:textId="77777777" w:rsidR="005A3F53" w:rsidRDefault="005A3F53" w:rsidP="00EB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C Alex">
    <w:altName w:val="Cambria"/>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Arial Narrow,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98FA" w14:textId="77777777" w:rsidR="00165A92" w:rsidRDefault="00165A92">
    <w:pPr>
      <w:pStyle w:val="Footer"/>
      <w:jc w:val="center"/>
    </w:pPr>
    <w:r>
      <w:fldChar w:fldCharType="begin"/>
    </w:r>
    <w:r>
      <w:instrText xml:space="preserve"> PAGE   \* MERGEFORMAT </w:instrText>
    </w:r>
    <w:r>
      <w:fldChar w:fldCharType="separate"/>
    </w:r>
    <w:r w:rsidR="00362E14">
      <w:rPr>
        <w:noProof/>
      </w:rPr>
      <w:t>1</w:t>
    </w:r>
    <w:r>
      <w:rPr>
        <w:noProof/>
      </w:rPr>
      <w:fldChar w:fldCharType="end"/>
    </w:r>
  </w:p>
  <w:p w14:paraId="7D1AA73A" w14:textId="77777777" w:rsidR="00165A92" w:rsidRDefault="00165A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67F28" w14:textId="77777777" w:rsidR="005A3F53" w:rsidRDefault="005A3F53" w:rsidP="00EB7350">
      <w:pPr>
        <w:spacing w:after="0" w:line="240" w:lineRule="auto"/>
      </w:pPr>
      <w:r>
        <w:separator/>
      </w:r>
    </w:p>
  </w:footnote>
  <w:footnote w:type="continuationSeparator" w:id="0">
    <w:p w14:paraId="20BD7E6C" w14:textId="77777777" w:rsidR="005A3F53" w:rsidRDefault="005A3F53" w:rsidP="00EB7350">
      <w:pPr>
        <w:spacing w:after="0" w:line="240" w:lineRule="auto"/>
      </w:pPr>
      <w:r>
        <w:continuationSeparator/>
      </w:r>
    </w:p>
  </w:footnote>
  <w:footnote w:id="1">
    <w:p w14:paraId="5366815F" w14:textId="77777777" w:rsidR="00165A92" w:rsidRPr="00AD7FD6" w:rsidRDefault="00165A92">
      <w:pPr>
        <w:pStyle w:val="FootnoteText"/>
        <w:rPr>
          <w:lang w:val="en-US"/>
        </w:rPr>
      </w:pPr>
      <w:r w:rsidRPr="00AD7FD6">
        <w:rPr>
          <w:rFonts w:ascii="Garamond" w:eastAsia="Calibri" w:hAnsi="Garamond"/>
        </w:rPr>
        <w:footnoteRef/>
      </w:r>
      <w:r w:rsidRPr="00AD7FD6">
        <w:rPr>
          <w:rFonts w:ascii="Garamond" w:eastAsia="Calibri" w:hAnsi="Garamond"/>
        </w:rPr>
        <w:t xml:space="preserve"> </w:t>
      </w:r>
      <w:r>
        <w:rPr>
          <w:rFonts w:ascii="Garamond" w:eastAsia="Calibri" w:hAnsi="Garamond"/>
        </w:rPr>
        <w:t>Multi-dimensional poverty is m</w:t>
      </w:r>
      <w:r w:rsidRPr="00AD7FD6">
        <w:rPr>
          <w:rFonts w:ascii="Garamond" w:eastAsia="Calibri" w:hAnsi="Garamond"/>
        </w:rPr>
        <w:t>ade up of several factors that constitute poor people's experience of deprivation – such as poor health, lack of education, inadequate living standard, lack of income (as one of several factors considered), disempowerment, poor quality of work and threat from violence.</w:t>
      </w:r>
    </w:p>
  </w:footnote>
  <w:footnote w:id="2">
    <w:p w14:paraId="49AC82E0" w14:textId="31BA9E54" w:rsidR="00165A92" w:rsidRPr="00165A92" w:rsidRDefault="00165A92">
      <w:pPr>
        <w:pStyle w:val="FootnoteText"/>
        <w:rPr>
          <w:lang w:val="en-US"/>
        </w:rPr>
      </w:pPr>
      <w:r>
        <w:rPr>
          <w:rStyle w:val="FootnoteReference"/>
        </w:rPr>
        <w:footnoteRef/>
      </w:r>
      <w:r>
        <w:t xml:space="preserve"> </w:t>
      </w:r>
      <w:hyperlink r:id="rId1" w:history="1">
        <w:r w:rsidRPr="00165A92">
          <w:rPr>
            <w:rStyle w:val="Hyperlink"/>
            <w:lang w:val="en-US"/>
          </w:rPr>
          <w:t>UNICEF Humanitarian Situation Report 5-11 August 2015</w:t>
        </w:r>
      </w:hyperlink>
    </w:p>
  </w:footnote>
  <w:footnote w:id="3">
    <w:p w14:paraId="56A2C9CB" w14:textId="2E78880D" w:rsidR="00165A92" w:rsidRPr="00165A92" w:rsidRDefault="00165A92" w:rsidP="00165A92">
      <w:pPr>
        <w:pStyle w:val="NormalWeb"/>
        <w:shd w:val="clear" w:color="auto" w:fill="D8D8D8"/>
        <w:spacing w:before="0" w:beforeAutospacing="0" w:after="0" w:afterAutospacing="0"/>
        <w:rPr>
          <w:rFonts w:ascii="Times" w:eastAsia="Calibri" w:hAnsi="Times"/>
          <w:sz w:val="20"/>
          <w:szCs w:val="20"/>
          <w:lang w:val="en-GB"/>
        </w:rPr>
      </w:pPr>
      <w:r>
        <w:rPr>
          <w:rStyle w:val="FootnoteReference"/>
        </w:rPr>
        <w:footnoteRef/>
      </w:r>
      <w:r>
        <w:t xml:space="preserve"> </w:t>
      </w:r>
      <w:r w:rsidRPr="00165A92">
        <w:rPr>
          <w:rFonts w:ascii="Calibri,Bold" w:eastAsia="Calibri" w:hAnsi="Calibri,Bold"/>
          <w:color w:val="006DBF"/>
          <w:sz w:val="22"/>
          <w:szCs w:val="22"/>
          <w:lang w:val="en-GB"/>
        </w:rPr>
        <w:t>Ye</w:t>
      </w:r>
      <w:hyperlink r:id="rId2" w:history="1">
        <w:r w:rsidRPr="00165A92">
          <w:rPr>
            <w:rStyle w:val="Hyperlink"/>
            <w:rFonts w:ascii="Calibri,Bold" w:eastAsia="Calibri" w:hAnsi="Calibri,Bold"/>
            <w:sz w:val="22"/>
            <w:szCs w:val="22"/>
            <w:lang w:val="en-GB"/>
          </w:rPr>
          <w:t>men Food Security Information System (FSIS</w:t>
        </w:r>
        <w:r w:rsidRPr="00165A92">
          <w:rPr>
            <w:rStyle w:val="Hyperlink"/>
            <w:rFonts w:ascii="Garamond" w:eastAsia="Calibri" w:hAnsi="Garamond"/>
            <w:sz w:val="20"/>
            <w:szCs w:val="20"/>
            <w:lang w:val="en-GB" w:eastAsia="pt-PT"/>
          </w:rPr>
          <w:t>) - IPC INDICATIVE Acute Food Insecurity Situation Overview in YEMEN – June 2015</w:t>
        </w:r>
      </w:hyperlink>
      <w:r w:rsidRPr="00165A92">
        <w:rPr>
          <w:rFonts w:ascii="Arial Narrow,Bold" w:eastAsia="Calibri" w:hAnsi="Arial Narrow,Bold"/>
          <w:lang w:val="en-GB"/>
        </w:rPr>
        <w:t xml:space="preserve"> </w:t>
      </w:r>
    </w:p>
    <w:p w14:paraId="1AF0A6E1" w14:textId="1F169BFE" w:rsidR="00165A92" w:rsidRPr="00165A92" w:rsidRDefault="00165A92" w:rsidP="00165A92">
      <w:pPr>
        <w:pStyle w:val="NormalWeb"/>
        <w:spacing w:before="0" w:beforeAutospacing="0" w:after="0" w:afterAutospacing="0"/>
        <w:rPr>
          <w:rFonts w:ascii="Times" w:eastAsia="Calibri" w:hAnsi="Times"/>
          <w:sz w:val="20"/>
          <w:szCs w:val="20"/>
          <w:lang w:val="en-GB"/>
        </w:rPr>
      </w:pPr>
      <w:r w:rsidRPr="00165A92">
        <w:rPr>
          <w:rFonts w:ascii="Calibri,Bold" w:eastAsia="Calibri" w:hAnsi="Calibri,Bold"/>
          <w:color w:val="006DBF"/>
          <w:sz w:val="22"/>
          <w:szCs w:val="22"/>
          <w:lang w:val="en-GB"/>
        </w:rPr>
        <w:t xml:space="preserve"> </w:t>
      </w:r>
    </w:p>
    <w:p w14:paraId="6C9D7A66" w14:textId="34A2AA7D" w:rsidR="00165A92" w:rsidRPr="00165A92" w:rsidRDefault="00165A92">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65"/>
    <w:multiLevelType w:val="hybridMultilevel"/>
    <w:tmpl w:val="BE30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7392"/>
    <w:multiLevelType w:val="hybridMultilevel"/>
    <w:tmpl w:val="CF06A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66CB1"/>
    <w:multiLevelType w:val="multilevel"/>
    <w:tmpl w:val="8D80016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nsid w:val="121F52AC"/>
    <w:multiLevelType w:val="hybridMultilevel"/>
    <w:tmpl w:val="AEC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10916"/>
    <w:multiLevelType w:val="hybridMultilevel"/>
    <w:tmpl w:val="33906E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F1A8F"/>
    <w:multiLevelType w:val="hybridMultilevel"/>
    <w:tmpl w:val="9BF2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D306CD"/>
    <w:multiLevelType w:val="hybridMultilevel"/>
    <w:tmpl w:val="59A0B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13ED7"/>
    <w:multiLevelType w:val="hybridMultilevel"/>
    <w:tmpl w:val="79982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8E3003"/>
    <w:multiLevelType w:val="hybridMultilevel"/>
    <w:tmpl w:val="4868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842A2"/>
    <w:multiLevelType w:val="hybridMultilevel"/>
    <w:tmpl w:val="0F46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32B78"/>
    <w:multiLevelType w:val="hybridMultilevel"/>
    <w:tmpl w:val="F740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B4B4B"/>
    <w:multiLevelType w:val="hybridMultilevel"/>
    <w:tmpl w:val="9D30B59C"/>
    <w:lvl w:ilvl="0" w:tplc="D9DEB7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D0A8B"/>
    <w:multiLevelType w:val="hybridMultilevel"/>
    <w:tmpl w:val="32BCB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C6CEE"/>
    <w:multiLevelType w:val="hybridMultilevel"/>
    <w:tmpl w:val="8FEA677C"/>
    <w:lvl w:ilvl="0" w:tplc="9F0E6C1A">
      <w:start w:val="1"/>
      <w:numFmt w:val="bullet"/>
      <w:lvlText w:val="•"/>
      <w:lvlJc w:val="left"/>
      <w:pPr>
        <w:tabs>
          <w:tab w:val="num" w:pos="720"/>
        </w:tabs>
        <w:ind w:left="720" w:hanging="360"/>
      </w:pPr>
      <w:rPr>
        <w:rFonts w:ascii="Georgia" w:hAnsi="Georgia" w:hint="default"/>
      </w:rPr>
    </w:lvl>
    <w:lvl w:ilvl="1" w:tplc="A8184F52" w:tentative="1">
      <w:start w:val="1"/>
      <w:numFmt w:val="bullet"/>
      <w:lvlText w:val="•"/>
      <w:lvlJc w:val="left"/>
      <w:pPr>
        <w:tabs>
          <w:tab w:val="num" w:pos="1440"/>
        </w:tabs>
        <w:ind w:left="1440" w:hanging="360"/>
      </w:pPr>
      <w:rPr>
        <w:rFonts w:ascii="Georgia" w:hAnsi="Georgia" w:hint="default"/>
      </w:rPr>
    </w:lvl>
    <w:lvl w:ilvl="2" w:tplc="6D9C5936" w:tentative="1">
      <w:start w:val="1"/>
      <w:numFmt w:val="bullet"/>
      <w:lvlText w:val="•"/>
      <w:lvlJc w:val="left"/>
      <w:pPr>
        <w:tabs>
          <w:tab w:val="num" w:pos="2160"/>
        </w:tabs>
        <w:ind w:left="2160" w:hanging="360"/>
      </w:pPr>
      <w:rPr>
        <w:rFonts w:ascii="Georgia" w:hAnsi="Georgia" w:hint="default"/>
      </w:rPr>
    </w:lvl>
    <w:lvl w:ilvl="3" w:tplc="DA521FD0" w:tentative="1">
      <w:start w:val="1"/>
      <w:numFmt w:val="bullet"/>
      <w:lvlText w:val="•"/>
      <w:lvlJc w:val="left"/>
      <w:pPr>
        <w:tabs>
          <w:tab w:val="num" w:pos="2880"/>
        </w:tabs>
        <w:ind w:left="2880" w:hanging="360"/>
      </w:pPr>
      <w:rPr>
        <w:rFonts w:ascii="Georgia" w:hAnsi="Georgia" w:hint="default"/>
      </w:rPr>
    </w:lvl>
    <w:lvl w:ilvl="4" w:tplc="D32E2682" w:tentative="1">
      <w:start w:val="1"/>
      <w:numFmt w:val="bullet"/>
      <w:lvlText w:val="•"/>
      <w:lvlJc w:val="left"/>
      <w:pPr>
        <w:tabs>
          <w:tab w:val="num" w:pos="3600"/>
        </w:tabs>
        <w:ind w:left="3600" w:hanging="360"/>
      </w:pPr>
      <w:rPr>
        <w:rFonts w:ascii="Georgia" w:hAnsi="Georgia" w:hint="default"/>
      </w:rPr>
    </w:lvl>
    <w:lvl w:ilvl="5" w:tplc="BA82BA74" w:tentative="1">
      <w:start w:val="1"/>
      <w:numFmt w:val="bullet"/>
      <w:lvlText w:val="•"/>
      <w:lvlJc w:val="left"/>
      <w:pPr>
        <w:tabs>
          <w:tab w:val="num" w:pos="4320"/>
        </w:tabs>
        <w:ind w:left="4320" w:hanging="360"/>
      </w:pPr>
      <w:rPr>
        <w:rFonts w:ascii="Georgia" w:hAnsi="Georgia" w:hint="default"/>
      </w:rPr>
    </w:lvl>
    <w:lvl w:ilvl="6" w:tplc="8B8E3BC2" w:tentative="1">
      <w:start w:val="1"/>
      <w:numFmt w:val="bullet"/>
      <w:lvlText w:val="•"/>
      <w:lvlJc w:val="left"/>
      <w:pPr>
        <w:tabs>
          <w:tab w:val="num" w:pos="5040"/>
        </w:tabs>
        <w:ind w:left="5040" w:hanging="360"/>
      </w:pPr>
      <w:rPr>
        <w:rFonts w:ascii="Georgia" w:hAnsi="Georgia" w:hint="default"/>
      </w:rPr>
    </w:lvl>
    <w:lvl w:ilvl="7" w:tplc="ECFE7B48" w:tentative="1">
      <w:start w:val="1"/>
      <w:numFmt w:val="bullet"/>
      <w:lvlText w:val="•"/>
      <w:lvlJc w:val="left"/>
      <w:pPr>
        <w:tabs>
          <w:tab w:val="num" w:pos="5760"/>
        </w:tabs>
        <w:ind w:left="5760" w:hanging="360"/>
      </w:pPr>
      <w:rPr>
        <w:rFonts w:ascii="Georgia" w:hAnsi="Georgia" w:hint="default"/>
      </w:rPr>
    </w:lvl>
    <w:lvl w:ilvl="8" w:tplc="D69CA916" w:tentative="1">
      <w:start w:val="1"/>
      <w:numFmt w:val="bullet"/>
      <w:lvlText w:val="•"/>
      <w:lvlJc w:val="left"/>
      <w:pPr>
        <w:tabs>
          <w:tab w:val="num" w:pos="6480"/>
        </w:tabs>
        <w:ind w:left="6480" w:hanging="360"/>
      </w:pPr>
      <w:rPr>
        <w:rFonts w:ascii="Georgia" w:hAnsi="Georgia" w:hint="default"/>
      </w:rPr>
    </w:lvl>
  </w:abstractNum>
  <w:abstractNum w:abstractNumId="14">
    <w:nsid w:val="2B314228"/>
    <w:multiLevelType w:val="hybridMultilevel"/>
    <w:tmpl w:val="C53AD8C8"/>
    <w:lvl w:ilvl="0" w:tplc="61B284EA">
      <w:numFmt w:val="bullet"/>
      <w:lvlText w:val=""/>
      <w:lvlJc w:val="left"/>
      <w:pPr>
        <w:ind w:left="720" w:hanging="360"/>
      </w:pPr>
      <w:rPr>
        <w:rFonts w:ascii="SymbolOOEnc" w:eastAsia="SymbolOOEnc" w:hAnsi="Calibri"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053F32"/>
    <w:multiLevelType w:val="hybridMultilevel"/>
    <w:tmpl w:val="93EC3DFC"/>
    <w:lvl w:ilvl="0" w:tplc="4492EB5A">
      <w:start w:val="1"/>
      <w:numFmt w:val="decimal"/>
      <w:lvlText w:val="%1."/>
      <w:lvlJc w:val="left"/>
      <w:pPr>
        <w:ind w:left="1065" w:hanging="705"/>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D0175E"/>
    <w:multiLevelType w:val="hybridMultilevel"/>
    <w:tmpl w:val="5F825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6F179B"/>
    <w:multiLevelType w:val="hybridMultilevel"/>
    <w:tmpl w:val="6ED69D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194A6B"/>
    <w:multiLevelType w:val="hybridMultilevel"/>
    <w:tmpl w:val="732AB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775F85"/>
    <w:multiLevelType w:val="hybridMultilevel"/>
    <w:tmpl w:val="6C9A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11447C"/>
    <w:multiLevelType w:val="multilevel"/>
    <w:tmpl w:val="1A709A1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D7D6D7B"/>
    <w:multiLevelType w:val="hybridMultilevel"/>
    <w:tmpl w:val="BC524BA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C7036A"/>
    <w:multiLevelType w:val="hybridMultilevel"/>
    <w:tmpl w:val="53BCD9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F0766B"/>
    <w:multiLevelType w:val="hybridMultilevel"/>
    <w:tmpl w:val="C6A8A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235DA6"/>
    <w:multiLevelType w:val="hybridMultilevel"/>
    <w:tmpl w:val="C6808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271203"/>
    <w:multiLevelType w:val="hybridMultilevel"/>
    <w:tmpl w:val="8AE60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5F32E3"/>
    <w:multiLevelType w:val="hybridMultilevel"/>
    <w:tmpl w:val="9DC04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7C7616"/>
    <w:multiLevelType w:val="hybridMultilevel"/>
    <w:tmpl w:val="D5A229B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6B4369"/>
    <w:multiLevelType w:val="hybridMultilevel"/>
    <w:tmpl w:val="AF5C0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7F4F0A"/>
    <w:multiLevelType w:val="multilevel"/>
    <w:tmpl w:val="DD24629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b/>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0">
    <w:nsid w:val="65506E3A"/>
    <w:multiLevelType w:val="hybridMultilevel"/>
    <w:tmpl w:val="CD9EB52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1">
    <w:nsid w:val="682C4002"/>
    <w:multiLevelType w:val="hybridMultilevel"/>
    <w:tmpl w:val="B6FEA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315E2C"/>
    <w:multiLevelType w:val="hybridMultilevel"/>
    <w:tmpl w:val="FF46C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2904F9"/>
    <w:multiLevelType w:val="hybridMultilevel"/>
    <w:tmpl w:val="D3725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3B33F8"/>
    <w:multiLevelType w:val="multilevel"/>
    <w:tmpl w:val="ECE8153E"/>
    <w:lvl w:ilvl="0">
      <w:start w:val="4"/>
      <w:numFmt w:val="decimal"/>
      <w:lvlText w:val="%1"/>
      <w:lvlJc w:val="left"/>
      <w:pPr>
        <w:ind w:left="360" w:hanging="360"/>
      </w:pPr>
      <w:rPr>
        <w:rFonts w:hint="default"/>
        <w:b w:val="0"/>
        <w:sz w:val="20"/>
      </w:rPr>
    </w:lvl>
    <w:lvl w:ilvl="1">
      <w:start w:val="6"/>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35">
    <w:nsid w:val="747632CF"/>
    <w:multiLevelType w:val="hybridMultilevel"/>
    <w:tmpl w:val="BF186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64186"/>
    <w:multiLevelType w:val="hybridMultilevel"/>
    <w:tmpl w:val="D28E357C"/>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nsid w:val="7951597E"/>
    <w:multiLevelType w:val="hybridMultilevel"/>
    <w:tmpl w:val="DED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25EEB"/>
    <w:multiLevelType w:val="hybridMultilevel"/>
    <w:tmpl w:val="5652FC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33"/>
  </w:num>
  <w:num w:numId="4">
    <w:abstractNumId w:val="2"/>
  </w:num>
  <w:num w:numId="5">
    <w:abstractNumId w:val="36"/>
  </w:num>
  <w:num w:numId="6">
    <w:abstractNumId w:val="38"/>
  </w:num>
  <w:num w:numId="7">
    <w:abstractNumId w:val="4"/>
  </w:num>
  <w:num w:numId="8">
    <w:abstractNumId w:val="12"/>
  </w:num>
  <w:num w:numId="9">
    <w:abstractNumId w:val="35"/>
  </w:num>
  <w:num w:numId="10">
    <w:abstractNumId w:val="7"/>
  </w:num>
  <w:num w:numId="11">
    <w:abstractNumId w:val="27"/>
  </w:num>
  <w:num w:numId="12">
    <w:abstractNumId w:val="32"/>
  </w:num>
  <w:num w:numId="13">
    <w:abstractNumId w:val="6"/>
  </w:num>
  <w:num w:numId="14">
    <w:abstractNumId w:val="26"/>
  </w:num>
  <w:num w:numId="15">
    <w:abstractNumId w:val="24"/>
  </w:num>
  <w:num w:numId="16">
    <w:abstractNumId w:val="16"/>
  </w:num>
  <w:num w:numId="17">
    <w:abstractNumId w:val="28"/>
  </w:num>
  <w:num w:numId="18">
    <w:abstractNumId w:val="31"/>
  </w:num>
  <w:num w:numId="19">
    <w:abstractNumId w:val="22"/>
  </w:num>
  <w:num w:numId="20">
    <w:abstractNumId w:val="19"/>
  </w:num>
  <w:num w:numId="21">
    <w:abstractNumId w:val="15"/>
  </w:num>
  <w:num w:numId="22">
    <w:abstractNumId w:val="11"/>
  </w:num>
  <w:num w:numId="23">
    <w:abstractNumId w:val="10"/>
  </w:num>
  <w:num w:numId="24">
    <w:abstractNumId w:val="21"/>
  </w:num>
  <w:num w:numId="25">
    <w:abstractNumId w:val="13"/>
  </w:num>
  <w:num w:numId="26">
    <w:abstractNumId w:val="9"/>
  </w:num>
  <w:num w:numId="27">
    <w:abstractNumId w:val="18"/>
  </w:num>
  <w:num w:numId="28">
    <w:abstractNumId w:val="34"/>
  </w:num>
  <w:num w:numId="29">
    <w:abstractNumId w:val="20"/>
  </w:num>
  <w:num w:numId="30">
    <w:abstractNumId w:val="29"/>
  </w:num>
  <w:num w:numId="31">
    <w:abstractNumId w:val="0"/>
  </w:num>
  <w:num w:numId="32">
    <w:abstractNumId w:val="8"/>
  </w:num>
  <w:num w:numId="33">
    <w:abstractNumId w:val="30"/>
  </w:num>
  <w:num w:numId="34">
    <w:abstractNumId w:val="5"/>
  </w:num>
  <w:num w:numId="35">
    <w:abstractNumId w:val="37"/>
  </w:num>
  <w:num w:numId="36">
    <w:abstractNumId w:val="23"/>
  </w:num>
  <w:num w:numId="37">
    <w:abstractNumId w:val="25"/>
  </w:num>
  <w:num w:numId="38">
    <w:abstractNumId w:val="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32"/>
    <w:rsid w:val="00001787"/>
    <w:rsid w:val="000033A9"/>
    <w:rsid w:val="00011941"/>
    <w:rsid w:val="00026D0F"/>
    <w:rsid w:val="00027576"/>
    <w:rsid w:val="00030CC1"/>
    <w:rsid w:val="00032868"/>
    <w:rsid w:val="00035510"/>
    <w:rsid w:val="0004282F"/>
    <w:rsid w:val="00057EFB"/>
    <w:rsid w:val="0006729E"/>
    <w:rsid w:val="0007329E"/>
    <w:rsid w:val="00087C91"/>
    <w:rsid w:val="000A2D90"/>
    <w:rsid w:val="000A3678"/>
    <w:rsid w:val="000A6D80"/>
    <w:rsid w:val="000B6317"/>
    <w:rsid w:val="000C172E"/>
    <w:rsid w:val="000C5D2D"/>
    <w:rsid w:val="000D0BFF"/>
    <w:rsid w:val="000D4197"/>
    <w:rsid w:val="000E1CE4"/>
    <w:rsid w:val="000E39E3"/>
    <w:rsid w:val="000F3CB3"/>
    <w:rsid w:val="0010397A"/>
    <w:rsid w:val="00104D8A"/>
    <w:rsid w:val="00107119"/>
    <w:rsid w:val="00110E3F"/>
    <w:rsid w:val="001159FF"/>
    <w:rsid w:val="00115A98"/>
    <w:rsid w:val="001316D6"/>
    <w:rsid w:val="00136521"/>
    <w:rsid w:val="00141FB3"/>
    <w:rsid w:val="001424E0"/>
    <w:rsid w:val="00152EA7"/>
    <w:rsid w:val="0015718A"/>
    <w:rsid w:val="0015745F"/>
    <w:rsid w:val="00160112"/>
    <w:rsid w:val="001624C9"/>
    <w:rsid w:val="001643CC"/>
    <w:rsid w:val="0016470E"/>
    <w:rsid w:val="0016490A"/>
    <w:rsid w:val="00165A92"/>
    <w:rsid w:val="0016651C"/>
    <w:rsid w:val="00171D82"/>
    <w:rsid w:val="001969D0"/>
    <w:rsid w:val="00197013"/>
    <w:rsid w:val="001A53BA"/>
    <w:rsid w:val="001C2DE6"/>
    <w:rsid w:val="001D39E8"/>
    <w:rsid w:val="001E1812"/>
    <w:rsid w:val="001E7562"/>
    <w:rsid w:val="001F50D2"/>
    <w:rsid w:val="001F631C"/>
    <w:rsid w:val="0021434A"/>
    <w:rsid w:val="00220CEE"/>
    <w:rsid w:val="00221859"/>
    <w:rsid w:val="00224AF6"/>
    <w:rsid w:val="002301FD"/>
    <w:rsid w:val="00232B72"/>
    <w:rsid w:val="00234DEF"/>
    <w:rsid w:val="00236B39"/>
    <w:rsid w:val="002437D2"/>
    <w:rsid w:val="0024517B"/>
    <w:rsid w:val="0025292C"/>
    <w:rsid w:val="00253C13"/>
    <w:rsid w:val="00255998"/>
    <w:rsid w:val="00255B6C"/>
    <w:rsid w:val="0026005B"/>
    <w:rsid w:val="0026287A"/>
    <w:rsid w:val="00267E49"/>
    <w:rsid w:val="002869BC"/>
    <w:rsid w:val="002A304A"/>
    <w:rsid w:val="002A4049"/>
    <w:rsid w:val="002B0556"/>
    <w:rsid w:val="002C03E9"/>
    <w:rsid w:val="002C0CF2"/>
    <w:rsid w:val="002C2B46"/>
    <w:rsid w:val="002D6B65"/>
    <w:rsid w:val="002F019B"/>
    <w:rsid w:val="00325C1D"/>
    <w:rsid w:val="003320DC"/>
    <w:rsid w:val="00334835"/>
    <w:rsid w:val="00344DB1"/>
    <w:rsid w:val="00345632"/>
    <w:rsid w:val="00347D5D"/>
    <w:rsid w:val="003520EE"/>
    <w:rsid w:val="00362E14"/>
    <w:rsid w:val="00363440"/>
    <w:rsid w:val="0036355A"/>
    <w:rsid w:val="00370A46"/>
    <w:rsid w:val="003820A8"/>
    <w:rsid w:val="0039062E"/>
    <w:rsid w:val="00396ACA"/>
    <w:rsid w:val="003C165A"/>
    <w:rsid w:val="003C19A3"/>
    <w:rsid w:val="003C4A21"/>
    <w:rsid w:val="003D0347"/>
    <w:rsid w:val="003D549B"/>
    <w:rsid w:val="003D5B8A"/>
    <w:rsid w:val="003F4721"/>
    <w:rsid w:val="00404C57"/>
    <w:rsid w:val="004064EE"/>
    <w:rsid w:val="00420722"/>
    <w:rsid w:val="00425B83"/>
    <w:rsid w:val="00426223"/>
    <w:rsid w:val="00434732"/>
    <w:rsid w:val="00455DAE"/>
    <w:rsid w:val="00457AA3"/>
    <w:rsid w:val="00470E37"/>
    <w:rsid w:val="0047688F"/>
    <w:rsid w:val="0048536E"/>
    <w:rsid w:val="004A3C5C"/>
    <w:rsid w:val="004A468B"/>
    <w:rsid w:val="004A5773"/>
    <w:rsid w:val="004B3236"/>
    <w:rsid w:val="004B5B7A"/>
    <w:rsid w:val="004B65CA"/>
    <w:rsid w:val="004B6E00"/>
    <w:rsid w:val="004C25BB"/>
    <w:rsid w:val="004C30C8"/>
    <w:rsid w:val="004C4AB3"/>
    <w:rsid w:val="004D629A"/>
    <w:rsid w:val="004D6BB7"/>
    <w:rsid w:val="004E2EDC"/>
    <w:rsid w:val="004F2CDC"/>
    <w:rsid w:val="00502F1A"/>
    <w:rsid w:val="00511BE9"/>
    <w:rsid w:val="005123C0"/>
    <w:rsid w:val="00513EE9"/>
    <w:rsid w:val="00514E88"/>
    <w:rsid w:val="005260E2"/>
    <w:rsid w:val="00530186"/>
    <w:rsid w:val="005307DE"/>
    <w:rsid w:val="00537B79"/>
    <w:rsid w:val="00544CF6"/>
    <w:rsid w:val="0054588E"/>
    <w:rsid w:val="00547C0F"/>
    <w:rsid w:val="00553E0E"/>
    <w:rsid w:val="00563A98"/>
    <w:rsid w:val="005714AA"/>
    <w:rsid w:val="00573333"/>
    <w:rsid w:val="00575BC9"/>
    <w:rsid w:val="005832E6"/>
    <w:rsid w:val="00584869"/>
    <w:rsid w:val="00584D0D"/>
    <w:rsid w:val="0059565D"/>
    <w:rsid w:val="005A3F53"/>
    <w:rsid w:val="005C7D6D"/>
    <w:rsid w:val="005D5505"/>
    <w:rsid w:val="005F3D16"/>
    <w:rsid w:val="006072AE"/>
    <w:rsid w:val="006127AE"/>
    <w:rsid w:val="00614E12"/>
    <w:rsid w:val="006302ED"/>
    <w:rsid w:val="00630F3B"/>
    <w:rsid w:val="00632D9F"/>
    <w:rsid w:val="006407C7"/>
    <w:rsid w:val="0065589D"/>
    <w:rsid w:val="006579AF"/>
    <w:rsid w:val="00665C66"/>
    <w:rsid w:val="00670DD1"/>
    <w:rsid w:val="00682BCC"/>
    <w:rsid w:val="00685E99"/>
    <w:rsid w:val="00693967"/>
    <w:rsid w:val="006A0CBF"/>
    <w:rsid w:val="006B51AD"/>
    <w:rsid w:val="006B6694"/>
    <w:rsid w:val="006B730F"/>
    <w:rsid w:val="006D084D"/>
    <w:rsid w:val="006D0C10"/>
    <w:rsid w:val="006D5130"/>
    <w:rsid w:val="006F09B6"/>
    <w:rsid w:val="006F25AA"/>
    <w:rsid w:val="006F759B"/>
    <w:rsid w:val="007065E5"/>
    <w:rsid w:val="00710F5F"/>
    <w:rsid w:val="007138F6"/>
    <w:rsid w:val="00715970"/>
    <w:rsid w:val="007170F9"/>
    <w:rsid w:val="00735653"/>
    <w:rsid w:val="00736CE7"/>
    <w:rsid w:val="00740FCF"/>
    <w:rsid w:val="00743614"/>
    <w:rsid w:val="007460DA"/>
    <w:rsid w:val="00755A70"/>
    <w:rsid w:val="007704E3"/>
    <w:rsid w:val="007733D2"/>
    <w:rsid w:val="0078143E"/>
    <w:rsid w:val="00786B62"/>
    <w:rsid w:val="007926E6"/>
    <w:rsid w:val="007946D7"/>
    <w:rsid w:val="007B5B70"/>
    <w:rsid w:val="007E7853"/>
    <w:rsid w:val="007F3F93"/>
    <w:rsid w:val="007F4628"/>
    <w:rsid w:val="007F4F93"/>
    <w:rsid w:val="00805E1E"/>
    <w:rsid w:val="00812853"/>
    <w:rsid w:val="0081532E"/>
    <w:rsid w:val="008245F9"/>
    <w:rsid w:val="00830FF4"/>
    <w:rsid w:val="00847D42"/>
    <w:rsid w:val="00861071"/>
    <w:rsid w:val="0086753C"/>
    <w:rsid w:val="00874DB0"/>
    <w:rsid w:val="008752DA"/>
    <w:rsid w:val="00875AF8"/>
    <w:rsid w:val="00877D11"/>
    <w:rsid w:val="00886DE6"/>
    <w:rsid w:val="008908EE"/>
    <w:rsid w:val="00894705"/>
    <w:rsid w:val="008A450C"/>
    <w:rsid w:val="008B7D40"/>
    <w:rsid w:val="008C166A"/>
    <w:rsid w:val="008C2AF5"/>
    <w:rsid w:val="008E193C"/>
    <w:rsid w:val="008E6D0A"/>
    <w:rsid w:val="008F0B27"/>
    <w:rsid w:val="008F15EF"/>
    <w:rsid w:val="008F2998"/>
    <w:rsid w:val="008F4295"/>
    <w:rsid w:val="008F4632"/>
    <w:rsid w:val="00904635"/>
    <w:rsid w:val="009046CC"/>
    <w:rsid w:val="0091289E"/>
    <w:rsid w:val="00914482"/>
    <w:rsid w:val="00914B74"/>
    <w:rsid w:val="00917013"/>
    <w:rsid w:val="00917ABD"/>
    <w:rsid w:val="00941A4B"/>
    <w:rsid w:val="00947691"/>
    <w:rsid w:val="0095074B"/>
    <w:rsid w:val="00953344"/>
    <w:rsid w:val="00953BE8"/>
    <w:rsid w:val="0095791C"/>
    <w:rsid w:val="00967979"/>
    <w:rsid w:val="00967AD5"/>
    <w:rsid w:val="00970F35"/>
    <w:rsid w:val="0097147E"/>
    <w:rsid w:val="0097159D"/>
    <w:rsid w:val="0097766A"/>
    <w:rsid w:val="00981966"/>
    <w:rsid w:val="00983963"/>
    <w:rsid w:val="00983D0E"/>
    <w:rsid w:val="00992144"/>
    <w:rsid w:val="00992937"/>
    <w:rsid w:val="009965E5"/>
    <w:rsid w:val="009A0F9D"/>
    <w:rsid w:val="009A64E4"/>
    <w:rsid w:val="009C1C9B"/>
    <w:rsid w:val="009F12D3"/>
    <w:rsid w:val="00A01BF3"/>
    <w:rsid w:val="00A06303"/>
    <w:rsid w:val="00A10DF7"/>
    <w:rsid w:val="00A139C6"/>
    <w:rsid w:val="00A16E7F"/>
    <w:rsid w:val="00A27EF4"/>
    <w:rsid w:val="00A302BA"/>
    <w:rsid w:val="00A35E67"/>
    <w:rsid w:val="00A42544"/>
    <w:rsid w:val="00A57110"/>
    <w:rsid w:val="00A62E9F"/>
    <w:rsid w:val="00A80E70"/>
    <w:rsid w:val="00A82947"/>
    <w:rsid w:val="00A84C98"/>
    <w:rsid w:val="00A86D9C"/>
    <w:rsid w:val="00A904BE"/>
    <w:rsid w:val="00AA0A5B"/>
    <w:rsid w:val="00AB0BE8"/>
    <w:rsid w:val="00AB4414"/>
    <w:rsid w:val="00AB4903"/>
    <w:rsid w:val="00AC4D2C"/>
    <w:rsid w:val="00AC54C1"/>
    <w:rsid w:val="00AC5E46"/>
    <w:rsid w:val="00AD32CC"/>
    <w:rsid w:val="00AD5116"/>
    <w:rsid w:val="00AD7251"/>
    <w:rsid w:val="00AD7FD6"/>
    <w:rsid w:val="00AE1B7C"/>
    <w:rsid w:val="00AE53FA"/>
    <w:rsid w:val="00AF5CCB"/>
    <w:rsid w:val="00B01CE9"/>
    <w:rsid w:val="00B17D4C"/>
    <w:rsid w:val="00B2286D"/>
    <w:rsid w:val="00B36055"/>
    <w:rsid w:val="00B36BD0"/>
    <w:rsid w:val="00B416C5"/>
    <w:rsid w:val="00B41F9D"/>
    <w:rsid w:val="00B50066"/>
    <w:rsid w:val="00B61226"/>
    <w:rsid w:val="00B63849"/>
    <w:rsid w:val="00B6663C"/>
    <w:rsid w:val="00B7146C"/>
    <w:rsid w:val="00B71980"/>
    <w:rsid w:val="00B80F24"/>
    <w:rsid w:val="00B923FB"/>
    <w:rsid w:val="00B96258"/>
    <w:rsid w:val="00B97FEB"/>
    <w:rsid w:val="00BA1309"/>
    <w:rsid w:val="00BA302B"/>
    <w:rsid w:val="00BA6E4E"/>
    <w:rsid w:val="00BB259E"/>
    <w:rsid w:val="00BB3481"/>
    <w:rsid w:val="00BB6E57"/>
    <w:rsid w:val="00BC5EE3"/>
    <w:rsid w:val="00BD398B"/>
    <w:rsid w:val="00BF08F1"/>
    <w:rsid w:val="00C00D5C"/>
    <w:rsid w:val="00C037A5"/>
    <w:rsid w:val="00C042DD"/>
    <w:rsid w:val="00C04FE3"/>
    <w:rsid w:val="00C12DE6"/>
    <w:rsid w:val="00C15A16"/>
    <w:rsid w:val="00C17DE5"/>
    <w:rsid w:val="00C30CE9"/>
    <w:rsid w:val="00C31C91"/>
    <w:rsid w:val="00C512D2"/>
    <w:rsid w:val="00C7550E"/>
    <w:rsid w:val="00C82321"/>
    <w:rsid w:val="00C84125"/>
    <w:rsid w:val="00C94488"/>
    <w:rsid w:val="00CA5314"/>
    <w:rsid w:val="00CA569E"/>
    <w:rsid w:val="00CB06CD"/>
    <w:rsid w:val="00CB6F09"/>
    <w:rsid w:val="00CC4747"/>
    <w:rsid w:val="00CD05E1"/>
    <w:rsid w:val="00CD687E"/>
    <w:rsid w:val="00CE7CA9"/>
    <w:rsid w:val="00CF07B7"/>
    <w:rsid w:val="00D506FC"/>
    <w:rsid w:val="00D51B3D"/>
    <w:rsid w:val="00D52150"/>
    <w:rsid w:val="00D52927"/>
    <w:rsid w:val="00D54712"/>
    <w:rsid w:val="00D5694C"/>
    <w:rsid w:val="00D63F7D"/>
    <w:rsid w:val="00D6471A"/>
    <w:rsid w:val="00D655AF"/>
    <w:rsid w:val="00D74C4A"/>
    <w:rsid w:val="00D77EDC"/>
    <w:rsid w:val="00D847D9"/>
    <w:rsid w:val="00DA153A"/>
    <w:rsid w:val="00DA4A2B"/>
    <w:rsid w:val="00DB3B83"/>
    <w:rsid w:val="00DB5432"/>
    <w:rsid w:val="00DB6513"/>
    <w:rsid w:val="00DB71F6"/>
    <w:rsid w:val="00DC41E9"/>
    <w:rsid w:val="00DC7CDE"/>
    <w:rsid w:val="00DD2810"/>
    <w:rsid w:val="00DF2073"/>
    <w:rsid w:val="00DF346C"/>
    <w:rsid w:val="00DF4920"/>
    <w:rsid w:val="00E06D67"/>
    <w:rsid w:val="00E112CC"/>
    <w:rsid w:val="00E12920"/>
    <w:rsid w:val="00E14888"/>
    <w:rsid w:val="00E221AB"/>
    <w:rsid w:val="00E31A8D"/>
    <w:rsid w:val="00E3502F"/>
    <w:rsid w:val="00E52BE6"/>
    <w:rsid w:val="00E54E3B"/>
    <w:rsid w:val="00E675B6"/>
    <w:rsid w:val="00E774D5"/>
    <w:rsid w:val="00E876D2"/>
    <w:rsid w:val="00E92092"/>
    <w:rsid w:val="00E95BBB"/>
    <w:rsid w:val="00EA4EB7"/>
    <w:rsid w:val="00EA4ED6"/>
    <w:rsid w:val="00EA5550"/>
    <w:rsid w:val="00EB4305"/>
    <w:rsid w:val="00EB4ECE"/>
    <w:rsid w:val="00EB7350"/>
    <w:rsid w:val="00EC0CBB"/>
    <w:rsid w:val="00EC564A"/>
    <w:rsid w:val="00EC6674"/>
    <w:rsid w:val="00ED2732"/>
    <w:rsid w:val="00ED7BA2"/>
    <w:rsid w:val="00EE2230"/>
    <w:rsid w:val="00EE50C1"/>
    <w:rsid w:val="00F039DD"/>
    <w:rsid w:val="00F04E32"/>
    <w:rsid w:val="00F07DC5"/>
    <w:rsid w:val="00F10E7E"/>
    <w:rsid w:val="00F218D2"/>
    <w:rsid w:val="00F221A7"/>
    <w:rsid w:val="00F23780"/>
    <w:rsid w:val="00F23932"/>
    <w:rsid w:val="00F4125D"/>
    <w:rsid w:val="00F41B32"/>
    <w:rsid w:val="00F41C50"/>
    <w:rsid w:val="00F4399E"/>
    <w:rsid w:val="00F54D89"/>
    <w:rsid w:val="00F55FE4"/>
    <w:rsid w:val="00F6035F"/>
    <w:rsid w:val="00F75591"/>
    <w:rsid w:val="00F76958"/>
    <w:rsid w:val="00F77CD5"/>
    <w:rsid w:val="00F80E79"/>
    <w:rsid w:val="00F81546"/>
    <w:rsid w:val="00F87145"/>
    <w:rsid w:val="00FA2D4F"/>
    <w:rsid w:val="00FB7F32"/>
    <w:rsid w:val="00FD5ACB"/>
    <w:rsid w:val="00FD74C2"/>
    <w:rsid w:val="00FE71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B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6C"/>
    <w:pPr>
      <w:spacing w:after="200" w:line="276" w:lineRule="auto"/>
    </w:pPr>
    <w:rPr>
      <w:sz w:val="22"/>
      <w:szCs w:val="22"/>
      <w:lang w:val="en-GB"/>
    </w:rPr>
  </w:style>
  <w:style w:type="paragraph" w:styleId="Heading1">
    <w:name w:val="heading 1"/>
    <w:basedOn w:val="Normal"/>
    <w:next w:val="Normal"/>
    <w:link w:val="Heading1Char"/>
    <w:uiPriority w:val="9"/>
    <w:qFormat/>
    <w:rsid w:val="006F09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41B3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F019B"/>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50"/>
    <w:pPr>
      <w:ind w:left="720"/>
      <w:contextualSpacing/>
    </w:pPr>
  </w:style>
  <w:style w:type="paragraph" w:customStyle="1" w:styleId="Default">
    <w:name w:val="Default"/>
    <w:rsid w:val="00B63849"/>
    <w:pPr>
      <w:autoSpaceDE w:val="0"/>
      <w:autoSpaceDN w:val="0"/>
      <w:adjustRightInd w:val="0"/>
    </w:pPr>
    <w:rPr>
      <w:rFonts w:cs="Calibri"/>
      <w:color w:val="000000"/>
      <w:sz w:val="24"/>
      <w:szCs w:val="24"/>
      <w:lang w:val="en-GB"/>
    </w:rPr>
  </w:style>
  <w:style w:type="character" w:customStyle="1" w:styleId="Heading1Char">
    <w:name w:val="Heading 1 Char"/>
    <w:link w:val="Heading1"/>
    <w:uiPriority w:val="9"/>
    <w:rsid w:val="006F09B6"/>
    <w:rPr>
      <w:rFonts w:ascii="Cambria" w:eastAsia="Times New Roman" w:hAnsi="Cambria" w:cs="Times New Roman"/>
      <w:b/>
      <w:bCs/>
      <w:color w:val="365F91"/>
      <w:sz w:val="28"/>
      <w:szCs w:val="28"/>
    </w:rPr>
  </w:style>
  <w:style w:type="character" w:styleId="Hyperlink">
    <w:name w:val="Hyperlink"/>
    <w:uiPriority w:val="99"/>
    <w:rsid w:val="00EB7350"/>
    <w:rPr>
      <w:rFonts w:ascii="Times New Roman" w:hAnsi="Times New Roman" w:cs="Times New Roman"/>
      <w:color w:val="0000FF"/>
      <w:u w:val="single"/>
    </w:rPr>
  </w:style>
  <w:style w:type="character" w:customStyle="1" w:styleId="apple-converted-space">
    <w:name w:val="apple-converted-space"/>
    <w:basedOn w:val="DefaultParagraphFont"/>
    <w:rsid w:val="00EB7350"/>
  </w:style>
  <w:style w:type="paragraph" w:styleId="FootnoteText">
    <w:name w:val="footnote text"/>
    <w:aliases w:val="Footnote Text Char1,Footnote Text Char Char,Char,FOOTNOTES,fn,single space,Footnote Text Char Char Char1,Footnote Text Char1 Char Char Char1,Footnote Text Char1 Char1 Char,Footnote Text Char Car,Footnote Text1,ft,Char1"/>
    <w:basedOn w:val="Normal"/>
    <w:link w:val="FootnoteTextChar2"/>
    <w:rsid w:val="00EB7350"/>
    <w:pPr>
      <w:spacing w:after="0" w:line="240" w:lineRule="auto"/>
    </w:pPr>
    <w:rPr>
      <w:rFonts w:ascii="Times New Roman" w:eastAsia="Times New Roman" w:hAnsi="Times New Roman"/>
      <w:sz w:val="20"/>
      <w:szCs w:val="20"/>
      <w:lang w:eastAsia="pt-PT"/>
    </w:rPr>
  </w:style>
  <w:style w:type="character" w:customStyle="1" w:styleId="FootnoteTextChar">
    <w:name w:val="Footnote Text Char"/>
    <w:aliases w:val="Char1 Char"/>
    <w:rsid w:val="00EB7350"/>
    <w:rPr>
      <w:sz w:val="20"/>
      <w:szCs w:val="20"/>
    </w:rPr>
  </w:style>
  <w:style w:type="character" w:customStyle="1" w:styleId="FootnoteTextChar2">
    <w:name w:val="Footnote Text Char2"/>
    <w:aliases w:val="Footnote Text Char1 Char,Footnote Text Char Char Char,Char Char,FOOTNOTES Char,fn Char,single space Char,Footnote Text Char Char Char1 Char,Footnote Text Char1 Char Char Char1 Char,Footnote Text Char1 Char1 Char Char,ft Char"/>
    <w:link w:val="FootnoteText"/>
    <w:uiPriority w:val="99"/>
    <w:semiHidden/>
    <w:rsid w:val="00EB7350"/>
    <w:rPr>
      <w:rFonts w:ascii="Times New Roman" w:eastAsia="Times New Roman" w:hAnsi="Times New Roman" w:cs="Times New Roman"/>
      <w:sz w:val="20"/>
      <w:szCs w:val="20"/>
      <w:lang w:eastAsia="pt-PT"/>
    </w:rPr>
  </w:style>
  <w:style w:type="character" w:styleId="FootnoteReference">
    <w:name w:val="footnote reference"/>
    <w:aliases w:val="BVI fnr Char Char Char Char Char Char Char,BVI fnr Car Car Char Char Char Char Char Char Char,BVI fnr Car Char Char Char Char Char Char Char,BVI fnr Car Car Car Car Char1 Char Char Char Char Char Char Char"/>
    <w:link w:val="BVIfnrCharCharCharCharCharChar"/>
    <w:rsid w:val="00EB7350"/>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1 Char Char Char Char Char"/>
    <w:basedOn w:val="Normal"/>
    <w:link w:val="FootnoteReference"/>
    <w:uiPriority w:val="99"/>
    <w:rsid w:val="00EB7350"/>
    <w:pPr>
      <w:spacing w:after="160" w:line="240" w:lineRule="exact"/>
    </w:pPr>
    <w:rPr>
      <w:sz w:val="20"/>
      <w:szCs w:val="20"/>
      <w:vertAlign w:val="superscript"/>
    </w:rPr>
  </w:style>
  <w:style w:type="paragraph" w:styleId="BodyText">
    <w:name w:val="Body Text"/>
    <w:basedOn w:val="Default"/>
    <w:next w:val="Default"/>
    <w:link w:val="BodyTextChar"/>
    <w:rsid w:val="00812853"/>
    <w:rPr>
      <w:rFonts w:ascii="SC Alex" w:eastAsia="Times New Roman" w:hAnsi="SC Alex" w:cs="Times New Roman"/>
      <w:color w:val="auto"/>
      <w:sz w:val="20"/>
      <w:lang w:val="en-US"/>
    </w:rPr>
  </w:style>
  <w:style w:type="character" w:customStyle="1" w:styleId="BodyTextChar">
    <w:name w:val="Body Text Char"/>
    <w:link w:val="BodyText"/>
    <w:rsid w:val="00812853"/>
    <w:rPr>
      <w:rFonts w:ascii="SC Alex" w:eastAsia="Times New Roman" w:hAnsi="SC Alex" w:cs="Times New Roman"/>
      <w:sz w:val="20"/>
      <w:szCs w:val="24"/>
      <w:lang w:val="en-US"/>
    </w:rPr>
  </w:style>
  <w:style w:type="character" w:styleId="CommentReference">
    <w:name w:val="annotation reference"/>
    <w:uiPriority w:val="99"/>
    <w:semiHidden/>
    <w:unhideWhenUsed/>
    <w:rsid w:val="00001787"/>
    <w:rPr>
      <w:sz w:val="16"/>
      <w:szCs w:val="16"/>
    </w:rPr>
  </w:style>
  <w:style w:type="paragraph" w:styleId="CommentText">
    <w:name w:val="annotation text"/>
    <w:basedOn w:val="Normal"/>
    <w:link w:val="CommentTextChar"/>
    <w:uiPriority w:val="99"/>
    <w:semiHidden/>
    <w:unhideWhenUsed/>
    <w:rsid w:val="00001787"/>
    <w:pPr>
      <w:spacing w:line="240" w:lineRule="auto"/>
    </w:pPr>
    <w:rPr>
      <w:sz w:val="20"/>
      <w:szCs w:val="20"/>
    </w:rPr>
  </w:style>
  <w:style w:type="character" w:customStyle="1" w:styleId="CommentTextChar">
    <w:name w:val="Comment Text Char"/>
    <w:link w:val="CommentText"/>
    <w:uiPriority w:val="99"/>
    <w:semiHidden/>
    <w:rsid w:val="00001787"/>
    <w:rPr>
      <w:sz w:val="20"/>
      <w:szCs w:val="20"/>
    </w:rPr>
  </w:style>
  <w:style w:type="paragraph" w:styleId="CommentSubject">
    <w:name w:val="annotation subject"/>
    <w:basedOn w:val="CommentText"/>
    <w:next w:val="CommentText"/>
    <w:link w:val="CommentSubjectChar"/>
    <w:uiPriority w:val="99"/>
    <w:semiHidden/>
    <w:unhideWhenUsed/>
    <w:rsid w:val="00001787"/>
    <w:rPr>
      <w:b/>
      <w:bCs/>
    </w:rPr>
  </w:style>
  <w:style w:type="character" w:customStyle="1" w:styleId="CommentSubjectChar">
    <w:name w:val="Comment Subject Char"/>
    <w:link w:val="CommentSubject"/>
    <w:uiPriority w:val="99"/>
    <w:semiHidden/>
    <w:rsid w:val="00001787"/>
    <w:rPr>
      <w:b/>
      <w:bCs/>
      <w:sz w:val="20"/>
      <w:szCs w:val="20"/>
    </w:rPr>
  </w:style>
  <w:style w:type="paragraph" w:styleId="BalloonText">
    <w:name w:val="Balloon Text"/>
    <w:basedOn w:val="Normal"/>
    <w:link w:val="BalloonTextChar"/>
    <w:uiPriority w:val="99"/>
    <w:semiHidden/>
    <w:unhideWhenUsed/>
    <w:rsid w:val="0000178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1787"/>
    <w:rPr>
      <w:rFonts w:ascii="Tahoma" w:hAnsi="Tahoma" w:cs="Tahoma"/>
      <w:sz w:val="16"/>
      <w:szCs w:val="16"/>
    </w:rPr>
  </w:style>
  <w:style w:type="character" w:customStyle="1" w:styleId="Heading2Char">
    <w:name w:val="Heading 2 Char"/>
    <w:link w:val="Heading2"/>
    <w:uiPriority w:val="9"/>
    <w:rsid w:val="00F41B32"/>
    <w:rPr>
      <w:rFonts w:ascii="Cambria" w:eastAsia="Times New Roman" w:hAnsi="Cambria" w:cs="Times New Roman"/>
      <w:b/>
      <w:bCs/>
      <w:color w:val="4F81BD"/>
      <w:sz w:val="26"/>
      <w:szCs w:val="26"/>
    </w:rPr>
  </w:style>
  <w:style w:type="paragraph" w:styleId="NoSpacing">
    <w:name w:val="No Spacing"/>
    <w:uiPriority w:val="1"/>
    <w:qFormat/>
    <w:rsid w:val="005F3D16"/>
    <w:rPr>
      <w:sz w:val="22"/>
      <w:szCs w:val="22"/>
      <w:lang w:val="en-GB"/>
    </w:rPr>
  </w:style>
  <w:style w:type="character" w:customStyle="1" w:styleId="Heading3Char">
    <w:name w:val="Heading 3 Char"/>
    <w:link w:val="Heading3"/>
    <w:uiPriority w:val="9"/>
    <w:rsid w:val="002F019B"/>
    <w:rPr>
      <w:rFonts w:ascii="Cambria" w:eastAsia="Times New Roman" w:hAnsi="Cambria" w:cs="Times New Roman"/>
      <w:b/>
      <w:bCs/>
      <w:color w:val="4F81BD"/>
    </w:rPr>
  </w:style>
  <w:style w:type="paragraph" w:styleId="Header">
    <w:name w:val="header"/>
    <w:basedOn w:val="Normal"/>
    <w:link w:val="HeaderChar"/>
    <w:uiPriority w:val="99"/>
    <w:unhideWhenUsed/>
    <w:rsid w:val="0053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DE"/>
  </w:style>
  <w:style w:type="paragraph" w:styleId="Footer">
    <w:name w:val="footer"/>
    <w:basedOn w:val="Normal"/>
    <w:link w:val="FooterChar"/>
    <w:uiPriority w:val="99"/>
    <w:unhideWhenUsed/>
    <w:rsid w:val="0053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DE"/>
  </w:style>
  <w:style w:type="paragraph" w:customStyle="1" w:styleId="font9">
    <w:name w:val="font9"/>
    <w:basedOn w:val="Normal"/>
    <w:rsid w:val="00455DAE"/>
    <w:pPr>
      <w:spacing w:before="100" w:beforeAutospacing="1" w:after="100" w:afterAutospacing="1" w:line="240" w:lineRule="auto"/>
    </w:pPr>
    <w:rPr>
      <w:rFonts w:ascii="Arial" w:eastAsia="Arial Unicode MS" w:hAnsi="Arial" w:cs="Arial"/>
      <w:b/>
      <w:bCs/>
      <w:sz w:val="24"/>
      <w:szCs w:val="24"/>
    </w:rPr>
  </w:style>
  <w:style w:type="paragraph" w:styleId="Caption">
    <w:name w:val="caption"/>
    <w:basedOn w:val="Normal"/>
    <w:next w:val="Normal"/>
    <w:uiPriority w:val="35"/>
    <w:qFormat/>
    <w:rsid w:val="00347D5D"/>
    <w:pPr>
      <w:spacing w:line="240" w:lineRule="auto"/>
    </w:pPr>
    <w:rPr>
      <w:rFonts w:cs="Calibri"/>
      <w:b/>
      <w:bCs/>
      <w:color w:val="4F81BD"/>
      <w:sz w:val="18"/>
      <w:szCs w:val="18"/>
      <w:lang w:val="en-US"/>
    </w:rPr>
  </w:style>
  <w:style w:type="paragraph" w:customStyle="1" w:styleId="ftrefCarCharCar1CarCharCharCarChar">
    <w:name w:val="ftref Car Char Car1 Car Char Char Car Char"/>
    <w:aliases w:val="BVI fnr Char Char Char Char Car Char Car1 Car Char Char Car Char,BVI fnr Car Car Char Char Char Char Car Char Car1 Car Char Char Car Char Char"/>
    <w:basedOn w:val="Normal"/>
    <w:rsid w:val="001F50D2"/>
    <w:pPr>
      <w:spacing w:after="160" w:line="240" w:lineRule="exact"/>
    </w:pPr>
    <w:rPr>
      <w:rFonts w:asciiTheme="minorHAnsi" w:eastAsiaTheme="minorHAnsi" w:hAnsiTheme="minorHAnsi" w:cstheme="minorBidi"/>
      <w:vertAlign w:val="superscript"/>
      <w:lang w:val="en-US"/>
    </w:rPr>
  </w:style>
  <w:style w:type="paragraph" w:styleId="NormalWeb">
    <w:name w:val="Normal (Web)"/>
    <w:basedOn w:val="Normal"/>
    <w:uiPriority w:val="99"/>
    <w:semiHidden/>
    <w:unhideWhenUsed/>
    <w:rsid w:val="00981966"/>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21434A"/>
    <w:rPr>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6C"/>
    <w:pPr>
      <w:spacing w:after="200" w:line="276" w:lineRule="auto"/>
    </w:pPr>
    <w:rPr>
      <w:sz w:val="22"/>
      <w:szCs w:val="22"/>
      <w:lang w:val="en-GB"/>
    </w:rPr>
  </w:style>
  <w:style w:type="paragraph" w:styleId="Heading1">
    <w:name w:val="heading 1"/>
    <w:basedOn w:val="Normal"/>
    <w:next w:val="Normal"/>
    <w:link w:val="Heading1Char"/>
    <w:uiPriority w:val="9"/>
    <w:qFormat/>
    <w:rsid w:val="006F09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41B3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F019B"/>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50"/>
    <w:pPr>
      <w:ind w:left="720"/>
      <w:contextualSpacing/>
    </w:pPr>
  </w:style>
  <w:style w:type="paragraph" w:customStyle="1" w:styleId="Default">
    <w:name w:val="Default"/>
    <w:rsid w:val="00B63849"/>
    <w:pPr>
      <w:autoSpaceDE w:val="0"/>
      <w:autoSpaceDN w:val="0"/>
      <w:adjustRightInd w:val="0"/>
    </w:pPr>
    <w:rPr>
      <w:rFonts w:cs="Calibri"/>
      <w:color w:val="000000"/>
      <w:sz w:val="24"/>
      <w:szCs w:val="24"/>
      <w:lang w:val="en-GB"/>
    </w:rPr>
  </w:style>
  <w:style w:type="character" w:customStyle="1" w:styleId="Heading1Char">
    <w:name w:val="Heading 1 Char"/>
    <w:link w:val="Heading1"/>
    <w:uiPriority w:val="9"/>
    <w:rsid w:val="006F09B6"/>
    <w:rPr>
      <w:rFonts w:ascii="Cambria" w:eastAsia="Times New Roman" w:hAnsi="Cambria" w:cs="Times New Roman"/>
      <w:b/>
      <w:bCs/>
      <w:color w:val="365F91"/>
      <w:sz w:val="28"/>
      <w:szCs w:val="28"/>
    </w:rPr>
  </w:style>
  <w:style w:type="character" w:styleId="Hyperlink">
    <w:name w:val="Hyperlink"/>
    <w:uiPriority w:val="99"/>
    <w:rsid w:val="00EB7350"/>
    <w:rPr>
      <w:rFonts w:ascii="Times New Roman" w:hAnsi="Times New Roman" w:cs="Times New Roman"/>
      <w:color w:val="0000FF"/>
      <w:u w:val="single"/>
    </w:rPr>
  </w:style>
  <w:style w:type="character" w:customStyle="1" w:styleId="apple-converted-space">
    <w:name w:val="apple-converted-space"/>
    <w:basedOn w:val="DefaultParagraphFont"/>
    <w:rsid w:val="00EB7350"/>
  </w:style>
  <w:style w:type="paragraph" w:styleId="FootnoteText">
    <w:name w:val="footnote text"/>
    <w:aliases w:val="Footnote Text Char1,Footnote Text Char Char,Char,FOOTNOTES,fn,single space,Footnote Text Char Char Char1,Footnote Text Char1 Char Char Char1,Footnote Text Char1 Char1 Char,Footnote Text Char Car,Footnote Text1,ft,Char1"/>
    <w:basedOn w:val="Normal"/>
    <w:link w:val="FootnoteTextChar2"/>
    <w:rsid w:val="00EB7350"/>
    <w:pPr>
      <w:spacing w:after="0" w:line="240" w:lineRule="auto"/>
    </w:pPr>
    <w:rPr>
      <w:rFonts w:ascii="Times New Roman" w:eastAsia="Times New Roman" w:hAnsi="Times New Roman"/>
      <w:sz w:val="20"/>
      <w:szCs w:val="20"/>
      <w:lang w:eastAsia="pt-PT"/>
    </w:rPr>
  </w:style>
  <w:style w:type="character" w:customStyle="1" w:styleId="FootnoteTextChar">
    <w:name w:val="Footnote Text Char"/>
    <w:aliases w:val="Char1 Char"/>
    <w:rsid w:val="00EB7350"/>
    <w:rPr>
      <w:sz w:val="20"/>
      <w:szCs w:val="20"/>
    </w:rPr>
  </w:style>
  <w:style w:type="character" w:customStyle="1" w:styleId="FootnoteTextChar2">
    <w:name w:val="Footnote Text Char2"/>
    <w:aliases w:val="Footnote Text Char1 Char,Footnote Text Char Char Char,Char Char,FOOTNOTES Char,fn Char,single space Char,Footnote Text Char Char Char1 Char,Footnote Text Char1 Char Char Char1 Char,Footnote Text Char1 Char1 Char Char,ft Char"/>
    <w:link w:val="FootnoteText"/>
    <w:uiPriority w:val="99"/>
    <w:semiHidden/>
    <w:rsid w:val="00EB7350"/>
    <w:rPr>
      <w:rFonts w:ascii="Times New Roman" w:eastAsia="Times New Roman" w:hAnsi="Times New Roman" w:cs="Times New Roman"/>
      <w:sz w:val="20"/>
      <w:szCs w:val="20"/>
      <w:lang w:eastAsia="pt-PT"/>
    </w:rPr>
  </w:style>
  <w:style w:type="character" w:styleId="FootnoteReference">
    <w:name w:val="footnote reference"/>
    <w:aliases w:val="BVI fnr Char Char Char Char Char Char Char,BVI fnr Car Car Char Char Char Char Char Char Char,BVI fnr Car Char Char Char Char Char Char Char,BVI fnr Car Car Car Car Char1 Char Char Char Char Char Char Char"/>
    <w:link w:val="BVIfnrCharCharCharCharCharChar"/>
    <w:rsid w:val="00EB7350"/>
    <w:rPr>
      <w:vertAlign w:val="superscript"/>
    </w:rPr>
  </w:style>
  <w:style w:type="paragraph" w:customStyle="1" w:styleId="BVIfnrCharCharCharCharCharChar">
    <w:name w:val="BVI fnr Char Char Char Char Char Char"/>
    <w:aliases w:val="BVI fnr Car Car Char Char Char Char Char Char,BVI fnr Car Char Char Char Char Char Char,BVI fnr Car Car Car Car Char1 Char Char Char Char Char"/>
    <w:basedOn w:val="Normal"/>
    <w:link w:val="FootnoteReference"/>
    <w:uiPriority w:val="99"/>
    <w:rsid w:val="00EB7350"/>
    <w:pPr>
      <w:spacing w:after="160" w:line="240" w:lineRule="exact"/>
    </w:pPr>
    <w:rPr>
      <w:sz w:val="20"/>
      <w:szCs w:val="20"/>
      <w:vertAlign w:val="superscript"/>
    </w:rPr>
  </w:style>
  <w:style w:type="paragraph" w:styleId="BodyText">
    <w:name w:val="Body Text"/>
    <w:basedOn w:val="Default"/>
    <w:next w:val="Default"/>
    <w:link w:val="BodyTextChar"/>
    <w:rsid w:val="00812853"/>
    <w:rPr>
      <w:rFonts w:ascii="SC Alex" w:eastAsia="Times New Roman" w:hAnsi="SC Alex" w:cs="Times New Roman"/>
      <w:color w:val="auto"/>
      <w:sz w:val="20"/>
      <w:lang w:val="en-US"/>
    </w:rPr>
  </w:style>
  <w:style w:type="character" w:customStyle="1" w:styleId="BodyTextChar">
    <w:name w:val="Body Text Char"/>
    <w:link w:val="BodyText"/>
    <w:rsid w:val="00812853"/>
    <w:rPr>
      <w:rFonts w:ascii="SC Alex" w:eastAsia="Times New Roman" w:hAnsi="SC Alex" w:cs="Times New Roman"/>
      <w:sz w:val="20"/>
      <w:szCs w:val="24"/>
      <w:lang w:val="en-US"/>
    </w:rPr>
  </w:style>
  <w:style w:type="character" w:styleId="CommentReference">
    <w:name w:val="annotation reference"/>
    <w:uiPriority w:val="99"/>
    <w:semiHidden/>
    <w:unhideWhenUsed/>
    <w:rsid w:val="00001787"/>
    <w:rPr>
      <w:sz w:val="16"/>
      <w:szCs w:val="16"/>
    </w:rPr>
  </w:style>
  <w:style w:type="paragraph" w:styleId="CommentText">
    <w:name w:val="annotation text"/>
    <w:basedOn w:val="Normal"/>
    <w:link w:val="CommentTextChar"/>
    <w:uiPriority w:val="99"/>
    <w:semiHidden/>
    <w:unhideWhenUsed/>
    <w:rsid w:val="00001787"/>
    <w:pPr>
      <w:spacing w:line="240" w:lineRule="auto"/>
    </w:pPr>
    <w:rPr>
      <w:sz w:val="20"/>
      <w:szCs w:val="20"/>
    </w:rPr>
  </w:style>
  <w:style w:type="character" w:customStyle="1" w:styleId="CommentTextChar">
    <w:name w:val="Comment Text Char"/>
    <w:link w:val="CommentText"/>
    <w:uiPriority w:val="99"/>
    <w:semiHidden/>
    <w:rsid w:val="00001787"/>
    <w:rPr>
      <w:sz w:val="20"/>
      <w:szCs w:val="20"/>
    </w:rPr>
  </w:style>
  <w:style w:type="paragraph" w:styleId="CommentSubject">
    <w:name w:val="annotation subject"/>
    <w:basedOn w:val="CommentText"/>
    <w:next w:val="CommentText"/>
    <w:link w:val="CommentSubjectChar"/>
    <w:uiPriority w:val="99"/>
    <w:semiHidden/>
    <w:unhideWhenUsed/>
    <w:rsid w:val="00001787"/>
    <w:rPr>
      <w:b/>
      <w:bCs/>
    </w:rPr>
  </w:style>
  <w:style w:type="character" w:customStyle="1" w:styleId="CommentSubjectChar">
    <w:name w:val="Comment Subject Char"/>
    <w:link w:val="CommentSubject"/>
    <w:uiPriority w:val="99"/>
    <w:semiHidden/>
    <w:rsid w:val="00001787"/>
    <w:rPr>
      <w:b/>
      <w:bCs/>
      <w:sz w:val="20"/>
      <w:szCs w:val="20"/>
    </w:rPr>
  </w:style>
  <w:style w:type="paragraph" w:styleId="BalloonText">
    <w:name w:val="Balloon Text"/>
    <w:basedOn w:val="Normal"/>
    <w:link w:val="BalloonTextChar"/>
    <w:uiPriority w:val="99"/>
    <w:semiHidden/>
    <w:unhideWhenUsed/>
    <w:rsid w:val="0000178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1787"/>
    <w:rPr>
      <w:rFonts w:ascii="Tahoma" w:hAnsi="Tahoma" w:cs="Tahoma"/>
      <w:sz w:val="16"/>
      <w:szCs w:val="16"/>
    </w:rPr>
  </w:style>
  <w:style w:type="character" w:customStyle="1" w:styleId="Heading2Char">
    <w:name w:val="Heading 2 Char"/>
    <w:link w:val="Heading2"/>
    <w:uiPriority w:val="9"/>
    <w:rsid w:val="00F41B32"/>
    <w:rPr>
      <w:rFonts w:ascii="Cambria" w:eastAsia="Times New Roman" w:hAnsi="Cambria" w:cs="Times New Roman"/>
      <w:b/>
      <w:bCs/>
      <w:color w:val="4F81BD"/>
      <w:sz w:val="26"/>
      <w:szCs w:val="26"/>
    </w:rPr>
  </w:style>
  <w:style w:type="paragraph" w:styleId="NoSpacing">
    <w:name w:val="No Spacing"/>
    <w:uiPriority w:val="1"/>
    <w:qFormat/>
    <w:rsid w:val="005F3D16"/>
    <w:rPr>
      <w:sz w:val="22"/>
      <w:szCs w:val="22"/>
      <w:lang w:val="en-GB"/>
    </w:rPr>
  </w:style>
  <w:style w:type="character" w:customStyle="1" w:styleId="Heading3Char">
    <w:name w:val="Heading 3 Char"/>
    <w:link w:val="Heading3"/>
    <w:uiPriority w:val="9"/>
    <w:rsid w:val="002F019B"/>
    <w:rPr>
      <w:rFonts w:ascii="Cambria" w:eastAsia="Times New Roman" w:hAnsi="Cambria" w:cs="Times New Roman"/>
      <w:b/>
      <w:bCs/>
      <w:color w:val="4F81BD"/>
    </w:rPr>
  </w:style>
  <w:style w:type="paragraph" w:styleId="Header">
    <w:name w:val="header"/>
    <w:basedOn w:val="Normal"/>
    <w:link w:val="HeaderChar"/>
    <w:uiPriority w:val="99"/>
    <w:unhideWhenUsed/>
    <w:rsid w:val="00530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7DE"/>
  </w:style>
  <w:style w:type="paragraph" w:styleId="Footer">
    <w:name w:val="footer"/>
    <w:basedOn w:val="Normal"/>
    <w:link w:val="FooterChar"/>
    <w:uiPriority w:val="99"/>
    <w:unhideWhenUsed/>
    <w:rsid w:val="00530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7DE"/>
  </w:style>
  <w:style w:type="paragraph" w:customStyle="1" w:styleId="font9">
    <w:name w:val="font9"/>
    <w:basedOn w:val="Normal"/>
    <w:rsid w:val="00455DAE"/>
    <w:pPr>
      <w:spacing w:before="100" w:beforeAutospacing="1" w:after="100" w:afterAutospacing="1" w:line="240" w:lineRule="auto"/>
    </w:pPr>
    <w:rPr>
      <w:rFonts w:ascii="Arial" w:eastAsia="Arial Unicode MS" w:hAnsi="Arial" w:cs="Arial"/>
      <w:b/>
      <w:bCs/>
      <w:sz w:val="24"/>
      <w:szCs w:val="24"/>
    </w:rPr>
  </w:style>
  <w:style w:type="paragraph" w:styleId="Caption">
    <w:name w:val="caption"/>
    <w:basedOn w:val="Normal"/>
    <w:next w:val="Normal"/>
    <w:uiPriority w:val="35"/>
    <w:qFormat/>
    <w:rsid w:val="00347D5D"/>
    <w:pPr>
      <w:spacing w:line="240" w:lineRule="auto"/>
    </w:pPr>
    <w:rPr>
      <w:rFonts w:cs="Calibri"/>
      <w:b/>
      <w:bCs/>
      <w:color w:val="4F81BD"/>
      <w:sz w:val="18"/>
      <w:szCs w:val="18"/>
      <w:lang w:val="en-US"/>
    </w:rPr>
  </w:style>
  <w:style w:type="paragraph" w:customStyle="1" w:styleId="ftrefCarCharCar1CarCharCharCarChar">
    <w:name w:val="ftref Car Char Car1 Car Char Char Car Char"/>
    <w:aliases w:val="BVI fnr Char Char Char Char Car Char Car1 Car Char Char Car Char,BVI fnr Car Car Char Char Char Char Car Char Car1 Car Char Char Car Char Char"/>
    <w:basedOn w:val="Normal"/>
    <w:rsid w:val="001F50D2"/>
    <w:pPr>
      <w:spacing w:after="160" w:line="240" w:lineRule="exact"/>
    </w:pPr>
    <w:rPr>
      <w:rFonts w:asciiTheme="minorHAnsi" w:eastAsiaTheme="minorHAnsi" w:hAnsiTheme="minorHAnsi" w:cstheme="minorBidi"/>
      <w:vertAlign w:val="superscript"/>
      <w:lang w:val="en-US"/>
    </w:rPr>
  </w:style>
  <w:style w:type="paragraph" w:styleId="NormalWeb">
    <w:name w:val="Normal (Web)"/>
    <w:basedOn w:val="Normal"/>
    <w:uiPriority w:val="99"/>
    <w:semiHidden/>
    <w:unhideWhenUsed/>
    <w:rsid w:val="00981966"/>
    <w:pPr>
      <w:spacing w:before="100" w:beforeAutospacing="1" w:after="100" w:afterAutospacing="1" w:line="240" w:lineRule="auto"/>
    </w:pPr>
    <w:rPr>
      <w:rFonts w:ascii="Times New Roman" w:eastAsia="Times New Roman" w:hAnsi="Times New Roman"/>
      <w:sz w:val="24"/>
      <w:szCs w:val="24"/>
      <w:lang w:val="en-US"/>
    </w:rPr>
  </w:style>
  <w:style w:type="paragraph" w:styleId="Revision">
    <w:name w:val="Revision"/>
    <w:hidden/>
    <w:uiPriority w:val="99"/>
    <w:semiHidden/>
    <w:rsid w:val="0021434A"/>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1668">
      <w:bodyDiv w:val="1"/>
      <w:marLeft w:val="0"/>
      <w:marRight w:val="0"/>
      <w:marTop w:val="0"/>
      <w:marBottom w:val="0"/>
      <w:divBdr>
        <w:top w:val="none" w:sz="0" w:space="0" w:color="auto"/>
        <w:left w:val="none" w:sz="0" w:space="0" w:color="auto"/>
        <w:bottom w:val="none" w:sz="0" w:space="0" w:color="auto"/>
        <w:right w:val="none" w:sz="0" w:space="0" w:color="auto"/>
      </w:divBdr>
    </w:div>
    <w:div w:id="411395593">
      <w:bodyDiv w:val="1"/>
      <w:marLeft w:val="0"/>
      <w:marRight w:val="0"/>
      <w:marTop w:val="0"/>
      <w:marBottom w:val="0"/>
      <w:divBdr>
        <w:top w:val="none" w:sz="0" w:space="0" w:color="auto"/>
        <w:left w:val="none" w:sz="0" w:space="0" w:color="auto"/>
        <w:bottom w:val="none" w:sz="0" w:space="0" w:color="auto"/>
        <w:right w:val="none" w:sz="0" w:space="0" w:color="auto"/>
      </w:divBdr>
      <w:divsChild>
        <w:div w:id="235867097">
          <w:marLeft w:val="0"/>
          <w:marRight w:val="0"/>
          <w:marTop w:val="0"/>
          <w:marBottom w:val="0"/>
          <w:divBdr>
            <w:top w:val="none" w:sz="0" w:space="0" w:color="auto"/>
            <w:left w:val="none" w:sz="0" w:space="0" w:color="auto"/>
            <w:bottom w:val="none" w:sz="0" w:space="0" w:color="auto"/>
            <w:right w:val="none" w:sz="0" w:space="0" w:color="auto"/>
          </w:divBdr>
        </w:div>
        <w:div w:id="1235627011">
          <w:marLeft w:val="0"/>
          <w:marRight w:val="0"/>
          <w:marTop w:val="0"/>
          <w:marBottom w:val="0"/>
          <w:divBdr>
            <w:top w:val="none" w:sz="0" w:space="0" w:color="auto"/>
            <w:left w:val="none" w:sz="0" w:space="0" w:color="auto"/>
            <w:bottom w:val="none" w:sz="0" w:space="0" w:color="auto"/>
            <w:right w:val="none" w:sz="0" w:space="0" w:color="auto"/>
          </w:divBdr>
        </w:div>
      </w:divsChild>
    </w:div>
    <w:div w:id="811025228">
      <w:bodyDiv w:val="1"/>
      <w:marLeft w:val="0"/>
      <w:marRight w:val="0"/>
      <w:marTop w:val="0"/>
      <w:marBottom w:val="0"/>
      <w:divBdr>
        <w:top w:val="none" w:sz="0" w:space="0" w:color="auto"/>
        <w:left w:val="none" w:sz="0" w:space="0" w:color="auto"/>
        <w:bottom w:val="none" w:sz="0" w:space="0" w:color="auto"/>
        <w:right w:val="none" w:sz="0" w:space="0" w:color="auto"/>
      </w:divBdr>
    </w:div>
    <w:div w:id="946549087">
      <w:bodyDiv w:val="1"/>
      <w:marLeft w:val="0"/>
      <w:marRight w:val="0"/>
      <w:marTop w:val="0"/>
      <w:marBottom w:val="0"/>
      <w:divBdr>
        <w:top w:val="none" w:sz="0" w:space="0" w:color="auto"/>
        <w:left w:val="none" w:sz="0" w:space="0" w:color="auto"/>
        <w:bottom w:val="none" w:sz="0" w:space="0" w:color="auto"/>
        <w:right w:val="none" w:sz="0" w:space="0" w:color="auto"/>
      </w:divBdr>
    </w:div>
    <w:div w:id="986471154">
      <w:bodyDiv w:val="1"/>
      <w:marLeft w:val="0"/>
      <w:marRight w:val="0"/>
      <w:marTop w:val="0"/>
      <w:marBottom w:val="0"/>
      <w:divBdr>
        <w:top w:val="none" w:sz="0" w:space="0" w:color="auto"/>
        <w:left w:val="none" w:sz="0" w:space="0" w:color="auto"/>
        <w:bottom w:val="none" w:sz="0" w:space="0" w:color="auto"/>
        <w:right w:val="none" w:sz="0" w:space="0" w:color="auto"/>
      </w:divBdr>
      <w:divsChild>
        <w:div w:id="968825586">
          <w:marLeft w:val="0"/>
          <w:marRight w:val="0"/>
          <w:marTop w:val="0"/>
          <w:marBottom w:val="0"/>
          <w:divBdr>
            <w:top w:val="none" w:sz="0" w:space="0" w:color="auto"/>
            <w:left w:val="none" w:sz="0" w:space="0" w:color="auto"/>
            <w:bottom w:val="none" w:sz="0" w:space="0" w:color="auto"/>
            <w:right w:val="none" w:sz="0" w:space="0" w:color="auto"/>
          </w:divBdr>
          <w:divsChild>
            <w:div w:id="754520263">
              <w:marLeft w:val="0"/>
              <w:marRight w:val="0"/>
              <w:marTop w:val="0"/>
              <w:marBottom w:val="0"/>
              <w:divBdr>
                <w:top w:val="none" w:sz="0" w:space="0" w:color="auto"/>
                <w:left w:val="none" w:sz="0" w:space="0" w:color="auto"/>
                <w:bottom w:val="none" w:sz="0" w:space="0" w:color="auto"/>
                <w:right w:val="none" w:sz="0" w:space="0" w:color="auto"/>
              </w:divBdr>
              <w:divsChild>
                <w:div w:id="1356613942">
                  <w:marLeft w:val="0"/>
                  <w:marRight w:val="0"/>
                  <w:marTop w:val="0"/>
                  <w:marBottom w:val="0"/>
                  <w:divBdr>
                    <w:top w:val="none" w:sz="0" w:space="0" w:color="auto"/>
                    <w:left w:val="none" w:sz="0" w:space="0" w:color="auto"/>
                    <w:bottom w:val="none" w:sz="0" w:space="0" w:color="auto"/>
                    <w:right w:val="none" w:sz="0" w:space="0" w:color="auto"/>
                  </w:divBdr>
                  <w:divsChild>
                    <w:div w:id="20548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0315">
      <w:bodyDiv w:val="1"/>
      <w:marLeft w:val="0"/>
      <w:marRight w:val="0"/>
      <w:marTop w:val="0"/>
      <w:marBottom w:val="0"/>
      <w:divBdr>
        <w:top w:val="none" w:sz="0" w:space="0" w:color="auto"/>
        <w:left w:val="none" w:sz="0" w:space="0" w:color="auto"/>
        <w:bottom w:val="none" w:sz="0" w:space="0" w:color="auto"/>
        <w:right w:val="none" w:sz="0" w:space="0" w:color="auto"/>
      </w:divBdr>
    </w:div>
    <w:div w:id="1380745113">
      <w:bodyDiv w:val="1"/>
      <w:marLeft w:val="0"/>
      <w:marRight w:val="0"/>
      <w:marTop w:val="0"/>
      <w:marBottom w:val="0"/>
      <w:divBdr>
        <w:top w:val="none" w:sz="0" w:space="0" w:color="auto"/>
        <w:left w:val="none" w:sz="0" w:space="0" w:color="auto"/>
        <w:bottom w:val="none" w:sz="0" w:space="0" w:color="auto"/>
        <w:right w:val="none" w:sz="0" w:space="0" w:color="auto"/>
      </w:divBdr>
    </w:div>
    <w:div w:id="1459378029">
      <w:bodyDiv w:val="1"/>
      <w:marLeft w:val="0"/>
      <w:marRight w:val="0"/>
      <w:marTop w:val="0"/>
      <w:marBottom w:val="0"/>
      <w:divBdr>
        <w:top w:val="none" w:sz="0" w:space="0" w:color="auto"/>
        <w:left w:val="none" w:sz="0" w:space="0" w:color="auto"/>
        <w:bottom w:val="none" w:sz="0" w:space="0" w:color="auto"/>
        <w:right w:val="none" w:sz="0" w:space="0" w:color="auto"/>
      </w:divBdr>
      <w:divsChild>
        <w:div w:id="841892377">
          <w:marLeft w:val="0"/>
          <w:marRight w:val="0"/>
          <w:marTop w:val="0"/>
          <w:marBottom w:val="0"/>
          <w:divBdr>
            <w:top w:val="none" w:sz="0" w:space="0" w:color="auto"/>
            <w:left w:val="none" w:sz="0" w:space="0" w:color="auto"/>
            <w:bottom w:val="none" w:sz="0" w:space="0" w:color="auto"/>
            <w:right w:val="none" w:sz="0" w:space="0" w:color="auto"/>
          </w:divBdr>
        </w:div>
      </w:divsChild>
    </w:div>
    <w:div w:id="1581216475">
      <w:bodyDiv w:val="1"/>
      <w:marLeft w:val="0"/>
      <w:marRight w:val="0"/>
      <w:marTop w:val="0"/>
      <w:marBottom w:val="0"/>
      <w:divBdr>
        <w:top w:val="none" w:sz="0" w:space="0" w:color="auto"/>
        <w:left w:val="none" w:sz="0" w:space="0" w:color="auto"/>
        <w:bottom w:val="none" w:sz="0" w:space="0" w:color="auto"/>
        <w:right w:val="none" w:sz="0" w:space="0" w:color="auto"/>
      </w:divBdr>
    </w:div>
    <w:div w:id="1678538646">
      <w:bodyDiv w:val="1"/>
      <w:marLeft w:val="0"/>
      <w:marRight w:val="0"/>
      <w:marTop w:val="0"/>
      <w:marBottom w:val="0"/>
      <w:divBdr>
        <w:top w:val="none" w:sz="0" w:space="0" w:color="auto"/>
        <w:left w:val="none" w:sz="0" w:space="0" w:color="auto"/>
        <w:bottom w:val="none" w:sz="0" w:space="0" w:color="auto"/>
        <w:right w:val="none" w:sz="0" w:space="0" w:color="auto"/>
      </w:divBdr>
    </w:div>
    <w:div w:id="1722754936">
      <w:bodyDiv w:val="1"/>
      <w:marLeft w:val="0"/>
      <w:marRight w:val="0"/>
      <w:marTop w:val="0"/>
      <w:marBottom w:val="0"/>
      <w:divBdr>
        <w:top w:val="none" w:sz="0" w:space="0" w:color="auto"/>
        <w:left w:val="none" w:sz="0" w:space="0" w:color="auto"/>
        <w:bottom w:val="none" w:sz="0" w:space="0" w:color="auto"/>
        <w:right w:val="none" w:sz="0" w:space="0" w:color="auto"/>
      </w:divBdr>
    </w:div>
    <w:div w:id="1734157460">
      <w:bodyDiv w:val="1"/>
      <w:marLeft w:val="0"/>
      <w:marRight w:val="0"/>
      <w:marTop w:val="0"/>
      <w:marBottom w:val="0"/>
      <w:divBdr>
        <w:top w:val="none" w:sz="0" w:space="0" w:color="auto"/>
        <w:left w:val="none" w:sz="0" w:space="0" w:color="auto"/>
        <w:bottom w:val="none" w:sz="0" w:space="0" w:color="auto"/>
        <w:right w:val="none" w:sz="0" w:space="0" w:color="auto"/>
      </w:divBdr>
    </w:div>
    <w:div w:id="1768890801">
      <w:bodyDiv w:val="1"/>
      <w:marLeft w:val="0"/>
      <w:marRight w:val="0"/>
      <w:marTop w:val="0"/>
      <w:marBottom w:val="0"/>
      <w:divBdr>
        <w:top w:val="none" w:sz="0" w:space="0" w:color="auto"/>
        <w:left w:val="none" w:sz="0" w:space="0" w:color="auto"/>
        <w:bottom w:val="none" w:sz="0" w:space="0" w:color="auto"/>
        <w:right w:val="none" w:sz="0" w:space="0" w:color="auto"/>
      </w:divBdr>
      <w:divsChild>
        <w:div w:id="1724720734">
          <w:marLeft w:val="0"/>
          <w:marRight w:val="0"/>
          <w:marTop w:val="0"/>
          <w:marBottom w:val="0"/>
          <w:divBdr>
            <w:top w:val="none" w:sz="0" w:space="0" w:color="auto"/>
            <w:left w:val="none" w:sz="0" w:space="0" w:color="auto"/>
            <w:bottom w:val="none" w:sz="0" w:space="0" w:color="auto"/>
            <w:right w:val="none" w:sz="0" w:space="0" w:color="auto"/>
          </w:divBdr>
          <w:divsChild>
            <w:div w:id="303657951">
              <w:marLeft w:val="0"/>
              <w:marRight w:val="0"/>
              <w:marTop w:val="0"/>
              <w:marBottom w:val="0"/>
              <w:divBdr>
                <w:top w:val="none" w:sz="0" w:space="0" w:color="auto"/>
                <w:left w:val="none" w:sz="0" w:space="0" w:color="auto"/>
                <w:bottom w:val="none" w:sz="0" w:space="0" w:color="auto"/>
                <w:right w:val="none" w:sz="0" w:space="0" w:color="auto"/>
              </w:divBdr>
              <w:divsChild>
                <w:div w:id="1632714353">
                  <w:marLeft w:val="0"/>
                  <w:marRight w:val="0"/>
                  <w:marTop w:val="0"/>
                  <w:marBottom w:val="0"/>
                  <w:divBdr>
                    <w:top w:val="none" w:sz="0" w:space="0" w:color="auto"/>
                    <w:left w:val="none" w:sz="0" w:space="0" w:color="auto"/>
                    <w:bottom w:val="none" w:sz="0" w:space="0" w:color="auto"/>
                    <w:right w:val="none" w:sz="0" w:space="0" w:color="auto"/>
                  </w:divBdr>
                  <w:divsChild>
                    <w:div w:id="514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066303">
      <w:bodyDiv w:val="1"/>
      <w:marLeft w:val="0"/>
      <w:marRight w:val="0"/>
      <w:marTop w:val="0"/>
      <w:marBottom w:val="0"/>
      <w:divBdr>
        <w:top w:val="none" w:sz="0" w:space="0" w:color="auto"/>
        <w:left w:val="none" w:sz="0" w:space="0" w:color="auto"/>
        <w:bottom w:val="none" w:sz="0" w:space="0" w:color="auto"/>
        <w:right w:val="none" w:sz="0" w:space="0" w:color="auto"/>
      </w:divBdr>
    </w:div>
    <w:div w:id="1918320050">
      <w:bodyDiv w:val="1"/>
      <w:marLeft w:val="0"/>
      <w:marRight w:val="0"/>
      <w:marTop w:val="0"/>
      <w:marBottom w:val="0"/>
      <w:divBdr>
        <w:top w:val="none" w:sz="0" w:space="0" w:color="auto"/>
        <w:left w:val="none" w:sz="0" w:space="0" w:color="auto"/>
        <w:bottom w:val="none" w:sz="0" w:space="0" w:color="auto"/>
        <w:right w:val="none" w:sz="0" w:space="0" w:color="auto"/>
      </w:divBdr>
    </w:div>
    <w:div w:id="1924338492">
      <w:bodyDiv w:val="1"/>
      <w:marLeft w:val="0"/>
      <w:marRight w:val="0"/>
      <w:marTop w:val="0"/>
      <w:marBottom w:val="0"/>
      <w:divBdr>
        <w:top w:val="none" w:sz="0" w:space="0" w:color="auto"/>
        <w:left w:val="none" w:sz="0" w:space="0" w:color="auto"/>
        <w:bottom w:val="none" w:sz="0" w:space="0" w:color="auto"/>
        <w:right w:val="none" w:sz="0" w:space="0" w:color="auto"/>
      </w:divBdr>
    </w:div>
    <w:div w:id="1965231501">
      <w:bodyDiv w:val="1"/>
      <w:marLeft w:val="0"/>
      <w:marRight w:val="0"/>
      <w:marTop w:val="0"/>
      <w:marBottom w:val="0"/>
      <w:divBdr>
        <w:top w:val="none" w:sz="0" w:space="0" w:color="auto"/>
        <w:left w:val="none" w:sz="0" w:space="0" w:color="auto"/>
        <w:bottom w:val="none" w:sz="0" w:space="0" w:color="auto"/>
        <w:right w:val="none" w:sz="0" w:space="0" w:color="auto"/>
      </w:divBdr>
    </w:div>
    <w:div w:id="2044087403">
      <w:bodyDiv w:val="1"/>
      <w:marLeft w:val="0"/>
      <w:marRight w:val="0"/>
      <w:marTop w:val="0"/>
      <w:marBottom w:val="0"/>
      <w:divBdr>
        <w:top w:val="none" w:sz="0" w:space="0" w:color="auto"/>
        <w:left w:val="none" w:sz="0" w:space="0" w:color="auto"/>
        <w:bottom w:val="none" w:sz="0" w:space="0" w:color="auto"/>
        <w:right w:val="none" w:sz="0" w:space="0" w:color="auto"/>
      </w:divBdr>
      <w:divsChild>
        <w:div w:id="355932170">
          <w:marLeft w:val="547"/>
          <w:marRight w:val="0"/>
          <w:marTop w:val="115"/>
          <w:marBottom w:val="0"/>
          <w:divBdr>
            <w:top w:val="none" w:sz="0" w:space="0" w:color="auto"/>
            <w:left w:val="none" w:sz="0" w:space="0" w:color="auto"/>
            <w:bottom w:val="none" w:sz="0" w:space="0" w:color="auto"/>
            <w:right w:val="none" w:sz="0" w:space="0" w:color="auto"/>
          </w:divBdr>
        </w:div>
        <w:div w:id="595671728">
          <w:marLeft w:val="547"/>
          <w:marRight w:val="0"/>
          <w:marTop w:val="115"/>
          <w:marBottom w:val="0"/>
          <w:divBdr>
            <w:top w:val="none" w:sz="0" w:space="0" w:color="auto"/>
            <w:left w:val="none" w:sz="0" w:space="0" w:color="auto"/>
            <w:bottom w:val="none" w:sz="0" w:space="0" w:color="auto"/>
            <w:right w:val="none" w:sz="0" w:space="0" w:color="auto"/>
          </w:divBdr>
        </w:div>
        <w:div w:id="10069770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hart" Target="charts/chart9.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cid:CBE1536D-66CE-49A3-A01A-291D5E2CFC87" TargetMode="Externa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reliefweb.int/sites/reliefweb.int/files/resources/UNICEF%20Yemen%20Crisis%20Humanitarian%20SitRep%205-11%20August%202015.pdf" TargetMode="External"/><Relationship Id="rId2" Type="http://schemas.openxmlformats.org/officeDocument/2006/relationships/hyperlink" Target="http://reliefweb.int/sites/reliefweb.int/files/resources/Yemen_IPC_Indicative_Acute_Analysis_June_2015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tima.alajel\AppData\Local\Microsoft\Windows\Temporary%20Internet%20Files\Content.Outlook\EIP6XZEP\analysis%20for%20few%20advo%20questions%20_Children%20%20assessmnt%20for%20the%20emergency%202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hammed.AlShamaa\Desktop\New%20folder%20(6)\advocacy\analysis%20for%20few%20advo%20questions%20_Children%20%20assessmnt%20for%20the%20emergency%202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fatima.alajel\AppData\Local\Microsoft\Windows\Temporary%20Internet%20Files\Content.Outlook\EIP6XZEP\analysis%20for%20few%20advo%20questions%20_Children%20%20assessmnt%20for%20the%20emergency%202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15\Every%20One-%20LtoG%202015\LtoG%202015%20Emergency%20template\Final%20LtoG%20Emergency%20plan%202015\Activities%20of%202015\analysis%20for%20few%20advo%20questions%20_Children%20%20assessmnt%20for%20the%20emergency%202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hammed.AlShamaa\Desktop\New%20folder%20(6)\advocacy\analysis%20for%20few%20advo%20questions%20_Children%20%20assessmnt%20for%20the%20emergency%202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fatima.alajel\AppData\Local\Microsoft\Windows\Temporary%20Internet%20Files\Content.Outlook\EIP6XZEP\analysis%20for%20few%20advo%20questions%20_Children%20%20assessmnt%20for%20the%20emergency%202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015\Every%20One-%20LtoG%202015\LtoG%202015%20Emergency%20template\Final%20LtoG%20Emergency%20plan%202015\Activities%20of%202015\analysis%20for%20few%20advo%20questions%20_Children%20%20assessmnt%20for%20the%20emergency%202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fatima.alajel\AppData\Local\Microsoft\Windows\Temporary%20Internet%20Files\Content.Outlook\EIP6XZEP\analysis%20for%20few%20advo%20questions%20_Children%20%20assessmnt%20for%20the%20emergency%202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title>
      <c:tx>
        <c:rich>
          <a:bodyPr/>
          <a:lstStyle/>
          <a:p>
            <a:pPr>
              <a:defRPr sz="1200"/>
            </a:pPr>
            <a:r>
              <a:rPr lang="en-US" sz="1200"/>
              <a:t>Did you face difficulties during displacement? </a:t>
            </a:r>
          </a:p>
        </c:rich>
      </c:tx>
      <c:layout/>
      <c:overlay val="0"/>
    </c:title>
    <c:autoTitleDeleted val="0"/>
    <c:plotArea>
      <c:layout/>
      <c:barChart>
        <c:barDir val="col"/>
        <c:grouping val="clustered"/>
        <c:varyColors val="0"/>
        <c:ser>
          <c:idx val="0"/>
          <c:order val="0"/>
          <c:invertIfNegative val="0"/>
          <c:cat>
            <c:strRef>
              <c:f>Sheet1!$B$9:$B$10</c:f>
              <c:strCache>
                <c:ptCount val="2"/>
                <c:pt idx="0">
                  <c:v>Yes</c:v>
                </c:pt>
                <c:pt idx="1">
                  <c:v>No </c:v>
                </c:pt>
              </c:strCache>
            </c:strRef>
          </c:cat>
          <c:val>
            <c:numRef>
              <c:f>Sheet1!$D$9:$D$10</c:f>
              <c:numCache>
                <c:formatCode>0%</c:formatCode>
                <c:ptCount val="2"/>
                <c:pt idx="0">
                  <c:v>0.762376237623766</c:v>
                </c:pt>
                <c:pt idx="1">
                  <c:v>0.237623762376238</c:v>
                </c:pt>
              </c:numCache>
            </c:numRef>
          </c:val>
        </c:ser>
        <c:dLbls>
          <c:showLegendKey val="0"/>
          <c:showVal val="0"/>
          <c:showCatName val="0"/>
          <c:showSerName val="0"/>
          <c:showPercent val="0"/>
          <c:showBubbleSize val="0"/>
        </c:dLbls>
        <c:gapWidth val="75"/>
        <c:overlap val="-25"/>
        <c:axId val="2091106232"/>
        <c:axId val="-2084776056"/>
      </c:barChart>
      <c:catAx>
        <c:axId val="2091106232"/>
        <c:scaling>
          <c:orientation val="minMax"/>
        </c:scaling>
        <c:delete val="0"/>
        <c:axPos val="b"/>
        <c:majorTickMark val="none"/>
        <c:minorTickMark val="none"/>
        <c:tickLblPos val="nextTo"/>
        <c:crossAx val="-2084776056"/>
        <c:crosses val="autoZero"/>
        <c:auto val="1"/>
        <c:lblAlgn val="ctr"/>
        <c:lblOffset val="100"/>
        <c:noMultiLvlLbl val="0"/>
      </c:catAx>
      <c:valAx>
        <c:axId val="-2084776056"/>
        <c:scaling>
          <c:orientation val="minMax"/>
        </c:scaling>
        <c:delete val="0"/>
        <c:axPos val="l"/>
        <c:majorGridlines/>
        <c:numFmt formatCode="0%" sourceLinked="1"/>
        <c:majorTickMark val="none"/>
        <c:minorTickMark val="none"/>
        <c:tickLblPos val="nextTo"/>
        <c:crossAx val="2091106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a:t>Where are you currently living?</a:t>
            </a:r>
          </a:p>
        </c:rich>
      </c:tx>
      <c:layout/>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Sheet1!$B$22:$B$28</c:f>
              <c:strCache>
                <c:ptCount val="7"/>
                <c:pt idx="0">
                  <c:v>House of Relative</c:v>
                </c:pt>
                <c:pt idx="1">
                  <c:v>Neighbors'  house </c:v>
                </c:pt>
                <c:pt idx="2">
                  <c:v>school </c:v>
                </c:pt>
                <c:pt idx="3">
                  <c:v>my family rented new house </c:v>
                </c:pt>
                <c:pt idx="4">
                  <c:v>the street </c:v>
                </c:pt>
                <c:pt idx="5">
                  <c:v>Their family house </c:v>
                </c:pt>
                <c:pt idx="6">
                  <c:v>other places </c:v>
                </c:pt>
              </c:strCache>
            </c:strRef>
          </c:cat>
          <c:val>
            <c:numRef>
              <c:f>Sheet1!$D$22:$D$28</c:f>
              <c:numCache>
                <c:formatCode>0%</c:formatCode>
                <c:ptCount val="7"/>
                <c:pt idx="0">
                  <c:v>0.553398058252428</c:v>
                </c:pt>
                <c:pt idx="1">
                  <c:v>0.106796116504855</c:v>
                </c:pt>
                <c:pt idx="2">
                  <c:v>0.174757281553399</c:v>
                </c:pt>
                <c:pt idx="3">
                  <c:v>0.0582524271844661</c:v>
                </c:pt>
                <c:pt idx="4">
                  <c:v>0.0776699029126215</c:v>
                </c:pt>
                <c:pt idx="5">
                  <c:v>0.0194174757281554</c:v>
                </c:pt>
                <c:pt idx="6">
                  <c:v>0.00970873786407767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100"/>
            </a:pPr>
            <a:r>
              <a:rPr lang="en-US" sz="1100"/>
              <a:t>Did you experience any form of abuse during displacement?</a:t>
            </a:r>
          </a:p>
        </c:rich>
      </c:tx>
      <c:layout/>
      <c:overlay val="0"/>
    </c:title>
    <c:autoTitleDeleted val="0"/>
    <c:plotArea>
      <c:layout>
        <c:manualLayout>
          <c:layoutTarget val="inner"/>
          <c:xMode val="edge"/>
          <c:yMode val="edge"/>
          <c:x val="0.216944444444444"/>
          <c:y val="0.109053497942387"/>
          <c:w val="0.520576096466203"/>
          <c:h val="0.85523215848019"/>
        </c:manualLayout>
      </c:layout>
      <c:doughnutChart>
        <c:varyColors val="1"/>
        <c:ser>
          <c:idx val="0"/>
          <c:order val="0"/>
          <c:explosion val="25"/>
          <c:dLbls>
            <c:dLbl>
              <c:idx val="1"/>
              <c:spPr/>
              <c:txPr>
                <a:bodyPr/>
                <a:lstStyle/>
                <a:p>
                  <a:pPr algn="ctr">
                    <a:defRPr b="1"/>
                  </a:pPr>
                  <a:endParaRPr lang="en-US"/>
                </a:p>
              </c:txPr>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Sheet1!$B$70:$B$71</c:f>
              <c:strCache>
                <c:ptCount val="2"/>
                <c:pt idx="0">
                  <c:v>Yes</c:v>
                </c:pt>
                <c:pt idx="1">
                  <c:v>No </c:v>
                </c:pt>
              </c:strCache>
            </c:strRef>
          </c:cat>
          <c:val>
            <c:numRef>
              <c:f>Sheet1!$D$70:$D$71</c:f>
              <c:numCache>
                <c:formatCode>0%</c:formatCode>
                <c:ptCount val="2"/>
                <c:pt idx="0">
                  <c:v>0.191919191919193</c:v>
                </c:pt>
                <c:pt idx="1">
                  <c:v>0.808080808080809</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Where do you go for treatment if you get sick? </a:t>
            </a:r>
          </a:p>
        </c:rich>
      </c:tx>
      <c:layout/>
      <c:overlay val="0"/>
    </c:title>
    <c:autoTitleDeleted val="0"/>
    <c:plotArea>
      <c:layout>
        <c:manualLayout>
          <c:layoutTarget val="inner"/>
          <c:xMode val="edge"/>
          <c:yMode val="edge"/>
          <c:x val="0.226038276465442"/>
          <c:y val="0.159792578011082"/>
          <c:w val="0.478479221347332"/>
          <c:h val="0.716226693077087"/>
        </c:manualLayout>
      </c:layout>
      <c:pieChart>
        <c:varyColors val="1"/>
        <c:ser>
          <c:idx val="0"/>
          <c:order val="0"/>
          <c:dLbls>
            <c:showLegendKey val="0"/>
            <c:showVal val="0"/>
            <c:showCatName val="0"/>
            <c:showSerName val="0"/>
            <c:showPercent val="1"/>
            <c:showBubbleSize val="0"/>
            <c:showLeaderLines val="1"/>
          </c:dLbls>
          <c:cat>
            <c:strRef>
              <c:f>Sheet1!$B$131:$B$133</c:f>
              <c:strCache>
                <c:ptCount val="3"/>
                <c:pt idx="0">
                  <c:v>Health Center </c:v>
                </c:pt>
                <c:pt idx="1">
                  <c:v>Stay Home </c:v>
                </c:pt>
                <c:pt idx="2">
                  <c:v>seek support from neighbors </c:v>
                </c:pt>
              </c:strCache>
            </c:strRef>
          </c:cat>
          <c:val>
            <c:numRef>
              <c:f>Sheet1!$D$131:$D$133</c:f>
              <c:numCache>
                <c:formatCode>General</c:formatCode>
                <c:ptCount val="3"/>
                <c:pt idx="0">
                  <c:v>0.740000000000002</c:v>
                </c:pt>
                <c:pt idx="1">
                  <c:v>0.24</c:v>
                </c:pt>
                <c:pt idx="2">
                  <c:v>0.02</c:v>
                </c:pt>
              </c:numCache>
            </c:numRef>
          </c:val>
        </c:ser>
        <c:dLbls>
          <c:showLegendKey val="0"/>
          <c:showVal val="0"/>
          <c:showCatName val="0"/>
          <c:showSerName val="0"/>
          <c:showPercent val="1"/>
          <c:showBubbleSize val="0"/>
          <c:showLeaderLines val="1"/>
        </c:dLbls>
        <c:firstSliceAng val="0"/>
      </c:pieChart>
    </c:plotArea>
    <c:legend>
      <c:legendPos val="t"/>
      <c:layout>
        <c:manualLayout>
          <c:xMode val="edge"/>
          <c:yMode val="edge"/>
          <c:x val="0.0987180664916885"/>
          <c:y val="0.903703703703704"/>
          <c:w val="0.858119422572178"/>
          <c:h val="0.092976450860309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sz="1200"/>
              <a:t>Are there medical staff to treat</a:t>
            </a:r>
            <a:r>
              <a:rPr lang="en-US" sz="1200" baseline="0"/>
              <a:t> cases of malnutrition in your area of origin?</a:t>
            </a:r>
            <a:endParaRPr lang="en-US" sz="1200"/>
          </a:p>
        </c:rich>
      </c:tx>
      <c:layout>
        <c:manualLayout>
          <c:xMode val="edge"/>
          <c:yMode val="edge"/>
          <c:x val="0.0972738407699037"/>
          <c:y val="0.0092592592592592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0361111111111111"/>
          <c:y val="0.217050524934383"/>
          <c:w val="0.927777777777778"/>
          <c:h val="0.665604039078448"/>
        </c:manualLayout>
      </c:layout>
      <c:bar3DChart>
        <c:barDir val="col"/>
        <c:grouping val="percentStacked"/>
        <c:varyColors val="0"/>
        <c:ser>
          <c:idx val="0"/>
          <c:order val="0"/>
          <c:tx>
            <c:strRef>
              <c:f>Sheet1!$C$204</c:f>
              <c:strCache>
                <c:ptCount val="1"/>
                <c:pt idx="0">
                  <c:v>Yes</c:v>
                </c:pt>
              </c:strCache>
            </c:strRef>
          </c:tx>
          <c:invertIfNegative val="0"/>
          <c:cat>
            <c:strRef>
              <c:f>Sheet1!$B$205:$B$208</c:f>
              <c:strCache>
                <c:ptCount val="4"/>
                <c:pt idx="0">
                  <c:v>Sana'a</c:v>
                </c:pt>
                <c:pt idx="1">
                  <c:v>Aden </c:v>
                </c:pt>
                <c:pt idx="2">
                  <c:v>Hajjah </c:v>
                </c:pt>
                <c:pt idx="3">
                  <c:v>Saadah </c:v>
                </c:pt>
              </c:strCache>
            </c:strRef>
          </c:cat>
          <c:val>
            <c:numRef>
              <c:f>Sheet1!$C$205:$C$208</c:f>
              <c:numCache>
                <c:formatCode>0%</c:formatCode>
                <c:ptCount val="4"/>
                <c:pt idx="0">
                  <c:v>0.666666666666667</c:v>
                </c:pt>
                <c:pt idx="1">
                  <c:v>0.388888888888891</c:v>
                </c:pt>
                <c:pt idx="2">
                  <c:v>0.181818181818182</c:v>
                </c:pt>
                <c:pt idx="3">
                  <c:v>0.875000000000001</c:v>
                </c:pt>
              </c:numCache>
            </c:numRef>
          </c:val>
        </c:ser>
        <c:ser>
          <c:idx val="1"/>
          <c:order val="1"/>
          <c:tx>
            <c:strRef>
              <c:f>Sheet1!$D$204</c:f>
              <c:strCache>
                <c:ptCount val="1"/>
                <c:pt idx="0">
                  <c:v>No </c:v>
                </c:pt>
              </c:strCache>
            </c:strRef>
          </c:tx>
          <c:invertIfNegative val="0"/>
          <c:cat>
            <c:strRef>
              <c:f>Sheet1!$B$205:$B$208</c:f>
              <c:strCache>
                <c:ptCount val="4"/>
                <c:pt idx="0">
                  <c:v>Sana'a</c:v>
                </c:pt>
                <c:pt idx="1">
                  <c:v>Aden </c:v>
                </c:pt>
                <c:pt idx="2">
                  <c:v>Hajjah </c:v>
                </c:pt>
                <c:pt idx="3">
                  <c:v>Saadah </c:v>
                </c:pt>
              </c:strCache>
            </c:strRef>
          </c:cat>
          <c:val>
            <c:numRef>
              <c:f>Sheet1!$D$205:$D$208</c:f>
              <c:numCache>
                <c:formatCode>0%</c:formatCode>
                <c:ptCount val="4"/>
                <c:pt idx="0">
                  <c:v>0.333333333333333</c:v>
                </c:pt>
                <c:pt idx="1">
                  <c:v>0.611111111111112</c:v>
                </c:pt>
                <c:pt idx="2">
                  <c:v>0.818181818181819</c:v>
                </c:pt>
                <c:pt idx="3">
                  <c:v>0.125</c:v>
                </c:pt>
              </c:numCache>
            </c:numRef>
          </c:val>
        </c:ser>
        <c:dLbls>
          <c:showLegendKey val="0"/>
          <c:showVal val="1"/>
          <c:showCatName val="0"/>
          <c:showSerName val="0"/>
          <c:showPercent val="0"/>
          <c:showBubbleSize val="0"/>
        </c:dLbls>
        <c:gapWidth val="95"/>
        <c:gapDepth val="95"/>
        <c:shape val="cylinder"/>
        <c:axId val="-2095888120"/>
        <c:axId val="-2095120872"/>
        <c:axId val="0"/>
      </c:bar3DChart>
      <c:catAx>
        <c:axId val="-2095888120"/>
        <c:scaling>
          <c:orientation val="minMax"/>
        </c:scaling>
        <c:delete val="0"/>
        <c:axPos val="b"/>
        <c:majorTickMark val="none"/>
        <c:minorTickMark val="none"/>
        <c:tickLblPos val="nextTo"/>
        <c:txPr>
          <a:bodyPr/>
          <a:lstStyle/>
          <a:p>
            <a:pPr>
              <a:defRPr b="1"/>
            </a:pPr>
            <a:endParaRPr lang="en-US"/>
          </a:p>
        </c:txPr>
        <c:crossAx val="-2095120872"/>
        <c:crosses val="autoZero"/>
        <c:auto val="1"/>
        <c:lblAlgn val="ctr"/>
        <c:lblOffset val="100"/>
        <c:noMultiLvlLbl val="0"/>
      </c:catAx>
      <c:valAx>
        <c:axId val="-2095120872"/>
        <c:scaling>
          <c:orientation val="minMax"/>
        </c:scaling>
        <c:delete val="1"/>
        <c:axPos val="l"/>
        <c:numFmt formatCode="0%" sourceLinked="1"/>
        <c:majorTickMark val="out"/>
        <c:minorTickMark val="none"/>
        <c:tickLblPos val="none"/>
        <c:crossAx val="-2095888120"/>
        <c:crosses val="autoZero"/>
        <c:crossBetween val="between"/>
      </c:valAx>
    </c:plotArea>
    <c:legend>
      <c:legendPos val="t"/>
      <c:layout>
        <c:manualLayout>
          <c:xMode val="edge"/>
          <c:yMode val="edge"/>
          <c:x val="0.797692257217848"/>
          <c:y val="0.137962962962963"/>
          <c:w val="0.165726377952756"/>
          <c:h val="0.092976450860309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Are you aware of children who are taking care of other children as</a:t>
            </a:r>
            <a:r>
              <a:rPr lang="en-US" sz="1000" baseline="0"/>
              <a:t> a result of displacement?</a:t>
            </a:r>
            <a:endParaRPr lang="en-US" sz="1000"/>
          </a:p>
        </c:rich>
      </c:tx>
      <c:layout>
        <c:manualLayout>
          <c:xMode val="edge"/>
          <c:yMode val="edge"/>
          <c:x val="0.115159977863632"/>
          <c:y val="0.00999279235173335"/>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0599054382698206"/>
          <c:y val="0.246047671828956"/>
          <c:w val="0.903773378697361"/>
          <c:h val="0.64414343088284"/>
        </c:manualLayout>
      </c:layout>
      <c:pie3DChart>
        <c:varyColors val="1"/>
        <c:ser>
          <c:idx val="0"/>
          <c:order val="0"/>
          <c:dLbls>
            <c:dLbl>
              <c:idx val="0"/>
              <c:layout>
                <c:manualLayout>
                  <c:x val="-0.15026408441713"/>
                  <c:y val="0.0646849673955289"/>
                </c:manualLayout>
              </c:layout>
              <c:tx>
                <c:rich>
                  <a:bodyPr/>
                  <a:lstStyle/>
                  <a:p>
                    <a:r>
                      <a:rPr lang="en-US"/>
                      <a:t>37%</a:t>
                    </a:r>
                  </a:p>
                </c:rich>
              </c:tx>
              <c:showLegendKey val="0"/>
              <c:showVal val="0"/>
              <c:showCatName val="0"/>
              <c:showSerName val="0"/>
              <c:showPercent val="1"/>
              <c:showBubbleSize val="0"/>
            </c:dLbl>
            <c:dLbl>
              <c:idx val="1"/>
              <c:layout>
                <c:manualLayout>
                  <c:x val="0.221032988336569"/>
                  <c:y val="-0.117128503361211"/>
                </c:manualLayout>
              </c:layout>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1"/>
          </c:dLbls>
          <c:cat>
            <c:strRef>
              <c:f>Sheet1!$B$37:$B$38</c:f>
              <c:strCache>
                <c:ptCount val="2"/>
                <c:pt idx="0">
                  <c:v>Yes</c:v>
                </c:pt>
                <c:pt idx="1">
                  <c:v>No </c:v>
                </c:pt>
              </c:strCache>
            </c:strRef>
          </c:cat>
          <c:val>
            <c:numRef>
              <c:f>Sheet1!$D$37:$D$38</c:f>
              <c:numCache>
                <c:formatCode>0%</c:formatCode>
                <c:ptCount val="2"/>
                <c:pt idx="0">
                  <c:v>0.375000000000001</c:v>
                </c:pt>
                <c:pt idx="1">
                  <c:v>0.625000000000003</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0360468334894381"/>
          <c:y val="0.203708540088796"/>
          <c:w val="0.15478400846541"/>
          <c:h val="0.10489899914247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sz="1200"/>
            </a:pPr>
            <a:r>
              <a:rPr lang="en-US" sz="1100"/>
              <a:t>Have you heard about Save the Children's Child friendly Spaces?</a:t>
            </a:r>
          </a:p>
        </c:rich>
      </c:tx>
      <c:layout/>
      <c:overlay val="0"/>
    </c:title>
    <c:autoTitleDeleted val="0"/>
    <c:plotArea>
      <c:layout/>
      <c:barChart>
        <c:barDir val="col"/>
        <c:grouping val="clustered"/>
        <c:varyColors val="0"/>
        <c:ser>
          <c:idx val="0"/>
          <c:order val="0"/>
          <c:tx>
            <c:strRef>
              <c:f>Sheet1!$B$110</c:f>
              <c:strCache>
                <c:ptCount val="1"/>
                <c:pt idx="0">
                  <c:v>Yes</c:v>
                </c:pt>
              </c:strCache>
            </c:strRef>
          </c:tx>
          <c:invertIfNegative val="0"/>
          <c:cat>
            <c:strRef>
              <c:f>Sheet1!$C$109:$D$109</c:f>
              <c:strCache>
                <c:ptCount val="2"/>
                <c:pt idx="0">
                  <c:v>Male </c:v>
                </c:pt>
                <c:pt idx="1">
                  <c:v>Female </c:v>
                </c:pt>
              </c:strCache>
            </c:strRef>
          </c:cat>
          <c:val>
            <c:numRef>
              <c:f>Sheet1!$C$110:$D$110</c:f>
              <c:numCache>
                <c:formatCode>0%</c:formatCode>
                <c:ptCount val="2"/>
                <c:pt idx="0">
                  <c:v>0.5</c:v>
                </c:pt>
                <c:pt idx="1">
                  <c:v>0.5</c:v>
                </c:pt>
              </c:numCache>
            </c:numRef>
          </c:val>
        </c:ser>
        <c:ser>
          <c:idx val="1"/>
          <c:order val="1"/>
          <c:tx>
            <c:strRef>
              <c:f>Sheet1!$B$111</c:f>
              <c:strCache>
                <c:ptCount val="1"/>
                <c:pt idx="0">
                  <c:v>No </c:v>
                </c:pt>
              </c:strCache>
            </c:strRef>
          </c:tx>
          <c:invertIfNegative val="0"/>
          <c:cat>
            <c:strRef>
              <c:f>Sheet1!$C$109:$D$109</c:f>
              <c:strCache>
                <c:ptCount val="2"/>
                <c:pt idx="0">
                  <c:v>Male </c:v>
                </c:pt>
                <c:pt idx="1">
                  <c:v>Female </c:v>
                </c:pt>
              </c:strCache>
            </c:strRef>
          </c:cat>
          <c:val>
            <c:numRef>
              <c:f>Sheet1!$C$111:$D$111</c:f>
              <c:numCache>
                <c:formatCode>0%</c:formatCode>
                <c:ptCount val="2"/>
                <c:pt idx="0">
                  <c:v>0.387755102040816</c:v>
                </c:pt>
                <c:pt idx="1">
                  <c:v>0.612244897959188</c:v>
                </c:pt>
              </c:numCache>
            </c:numRef>
          </c:val>
        </c:ser>
        <c:dLbls>
          <c:showLegendKey val="0"/>
          <c:showVal val="0"/>
          <c:showCatName val="0"/>
          <c:showSerName val="0"/>
          <c:showPercent val="0"/>
          <c:showBubbleSize val="0"/>
        </c:dLbls>
        <c:gapWidth val="150"/>
        <c:axId val="-2094782328"/>
        <c:axId val="-2123723336"/>
      </c:barChart>
      <c:catAx>
        <c:axId val="-2094782328"/>
        <c:scaling>
          <c:orientation val="minMax"/>
        </c:scaling>
        <c:delete val="0"/>
        <c:axPos val="b"/>
        <c:majorTickMark val="none"/>
        <c:minorTickMark val="none"/>
        <c:tickLblPos val="nextTo"/>
        <c:crossAx val="-2123723336"/>
        <c:crosses val="autoZero"/>
        <c:auto val="1"/>
        <c:lblAlgn val="ctr"/>
        <c:lblOffset val="100"/>
        <c:noMultiLvlLbl val="0"/>
      </c:catAx>
      <c:valAx>
        <c:axId val="-2123723336"/>
        <c:scaling>
          <c:orientation val="minMax"/>
        </c:scaling>
        <c:delete val="0"/>
        <c:axPos val="l"/>
        <c:majorGridlines/>
        <c:numFmt formatCode="0%" sourceLinked="1"/>
        <c:majorTickMark val="none"/>
        <c:minorTickMark val="none"/>
        <c:tickLblPos val="nextTo"/>
        <c:crossAx val="-20947823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Best media channel for children to receive information </a:t>
            </a:r>
          </a:p>
        </c:rich>
      </c:tx>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0214082016343702"/>
          <c:y val="0.20570676602151"/>
          <c:w val="0.89259842519685"/>
          <c:h val="0.754838674739248"/>
        </c:manualLayout>
      </c:layout>
      <c:pie3DChart>
        <c:varyColors val="1"/>
        <c:ser>
          <c:idx val="0"/>
          <c:order val="0"/>
          <c:dLbls>
            <c:dLbl>
              <c:idx val="3"/>
              <c:layout>
                <c:manualLayout>
                  <c:x val="-0.197894119618026"/>
                  <c:y val="0.0112131616285241"/>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Sheet1!$B$52:$B$55</c:f>
              <c:strCache>
                <c:ptCount val="4"/>
                <c:pt idx="0">
                  <c:v>Radio </c:v>
                </c:pt>
                <c:pt idx="1">
                  <c:v>TV </c:v>
                </c:pt>
                <c:pt idx="2">
                  <c:v>Journals </c:v>
                </c:pt>
                <c:pt idx="3">
                  <c:v>Other media </c:v>
                </c:pt>
              </c:strCache>
            </c:strRef>
          </c:cat>
          <c:val>
            <c:numRef>
              <c:f>Sheet1!$D$52:$D$55</c:f>
              <c:numCache>
                <c:formatCode>0%</c:formatCode>
                <c:ptCount val="4"/>
                <c:pt idx="0">
                  <c:v>0.0235294117647059</c:v>
                </c:pt>
                <c:pt idx="1">
                  <c:v>0.764705882352944</c:v>
                </c:pt>
                <c:pt idx="2">
                  <c:v>0.2</c:v>
                </c:pt>
                <c:pt idx="3">
                  <c:v>0.011764705882353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l">
              <a:defRPr sz="1100"/>
            </a:pPr>
            <a:r>
              <a:rPr lang="en-US" sz="1100"/>
              <a:t>G</a:t>
            </a:r>
            <a:r>
              <a:rPr lang="en-US" sz="1200"/>
              <a:t>ender</a:t>
            </a:r>
            <a:r>
              <a:rPr lang="en-US" sz="1100"/>
              <a:t> of the respondents </a:t>
            </a:r>
          </a:p>
        </c:rich>
      </c:tx>
      <c:layout>
        <c:manualLayout>
          <c:xMode val="edge"/>
          <c:yMode val="edge"/>
          <c:x val="0.0418392608252654"/>
          <c:y val="0.0467532467532467"/>
        </c:manualLayout>
      </c:layout>
      <c:overlay val="0"/>
    </c:title>
    <c:autoTitleDeleted val="0"/>
    <c:plotArea>
      <c:layout/>
      <c:pieChart>
        <c:varyColors val="1"/>
        <c:ser>
          <c:idx val="0"/>
          <c:order val="0"/>
          <c:tx>
            <c:strRef>
              <c:f>Sheet1!$F$4</c:f>
              <c:strCache>
                <c:ptCount val="1"/>
                <c:pt idx="0">
                  <c:v>%</c:v>
                </c:pt>
              </c:strCache>
            </c:strRef>
          </c:tx>
          <c:dPt>
            <c:idx val="0"/>
            <c:bubble3D val="0"/>
            <c:spPr>
              <a:solidFill>
                <a:schemeClr val="tx2">
                  <a:lumMod val="60000"/>
                  <a:lumOff val="40000"/>
                </a:schemeClr>
              </a:solidFill>
              <a:ln>
                <a:solidFill>
                  <a:schemeClr val="tx2">
                    <a:lumMod val="50000"/>
                  </a:schemeClr>
                </a:solidFill>
              </a:ln>
            </c:spPr>
          </c:dPt>
          <c:dPt>
            <c:idx val="1"/>
            <c:bubble3D val="0"/>
            <c:spPr>
              <a:solidFill>
                <a:schemeClr val="accent3">
                  <a:lumMod val="60000"/>
                  <a:lumOff val="40000"/>
                </a:schemeClr>
              </a:solidFill>
              <a:ln>
                <a:solidFill>
                  <a:schemeClr val="accent3">
                    <a:lumMod val="50000"/>
                  </a:schemeClr>
                </a:solidFill>
              </a:ln>
            </c:spPr>
          </c:dPt>
          <c:dLbls>
            <c:dLbl>
              <c:idx val="0"/>
              <c:layout>
                <c:manualLayout>
                  <c:x val="-0.161609721417028"/>
                  <c:y val="0.0126491461294611"/>
                </c:manualLayout>
              </c:layout>
              <c:showLegendKey val="0"/>
              <c:showVal val="0"/>
              <c:showCatName val="0"/>
              <c:showSerName val="0"/>
              <c:showPercent val="1"/>
              <c:showBubbleSize val="0"/>
            </c:dLbl>
            <c:dLbl>
              <c:idx val="1"/>
              <c:layout>
                <c:manualLayout>
                  <c:x val="0.164675513163303"/>
                  <c:y val="-0.0381032825442274"/>
                </c:manualLayout>
              </c:layout>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1"/>
          </c:dLbls>
          <c:cat>
            <c:strRef>
              <c:f>Sheet1!$E$5:$E$6</c:f>
              <c:strCache>
                <c:ptCount val="2"/>
                <c:pt idx="0">
                  <c:v>Boys </c:v>
                </c:pt>
                <c:pt idx="1">
                  <c:v>girls </c:v>
                </c:pt>
              </c:strCache>
            </c:strRef>
          </c:cat>
          <c:val>
            <c:numRef>
              <c:f>Sheet1!$F$5:$F$6</c:f>
              <c:numCache>
                <c:formatCode>General</c:formatCode>
                <c:ptCount val="2"/>
                <c:pt idx="0">
                  <c:v>0.43</c:v>
                </c:pt>
                <c:pt idx="1">
                  <c:v>0.47</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1CB036-0824-DE41-BA8C-D89D0BC1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2413</Words>
  <Characters>13759</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Mamo</dc:creator>
  <cp:lastModifiedBy>Mark Kaye</cp:lastModifiedBy>
  <cp:revision>2</cp:revision>
  <dcterms:created xsi:type="dcterms:W3CDTF">2015-08-17T12:40:00Z</dcterms:created>
  <dcterms:modified xsi:type="dcterms:W3CDTF">2015-08-17T12:40:00Z</dcterms:modified>
</cp:coreProperties>
</file>