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289" w:type="dxa"/>
        <w:tblLayout w:type="fixed"/>
        <w:tblLook w:val="0000" w:firstRow="0" w:lastRow="0" w:firstColumn="0" w:lastColumn="0" w:noHBand="0" w:noVBand="0"/>
      </w:tblPr>
      <w:tblGrid>
        <w:gridCol w:w="4892"/>
        <w:gridCol w:w="1318"/>
        <w:gridCol w:w="3581"/>
        <w:gridCol w:w="19"/>
      </w:tblGrid>
      <w:tr w:rsidRPr="00994797" w:rsidR="001A59EE" w:rsidTr="331364D0" w14:paraId="26082F01" w14:textId="77777777">
        <w:trPr>
          <w:gridAfter w:val="1"/>
          <w:wAfter w:w="19" w:type="dxa"/>
          <w:trHeight w:val="208"/>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994797" w:rsidR="009C1C03" w:rsidP="1DC77A08" w:rsidRDefault="000E3C16" w14:paraId="37F0A574" w14:textId="5EEA3569">
            <w:pPr>
              <w:tabs>
                <w:tab w:val="left" w:pos="1418"/>
              </w:tabs>
              <w:snapToGrid w:val="0"/>
              <w:jc w:val="center"/>
              <w:rPr>
                <w:rFonts w:ascii="Lato" w:hAnsi="Lato" w:cs="Arial"/>
                <w:b w:val="1"/>
                <w:bCs w:val="1"/>
                <w:color w:val="000000" w:themeColor="text1"/>
                <w:sz w:val="22"/>
                <w:szCs w:val="22"/>
              </w:rPr>
            </w:pPr>
            <w:r w:rsidRPr="1DC77A08" w:rsidR="000E3C16">
              <w:rPr>
                <w:rFonts w:ascii="Lato" w:hAnsi="Lato" w:cs="Arial"/>
                <w:b w:val="1"/>
                <w:bCs w:val="1"/>
                <w:color w:val="000000" w:themeColor="text1" w:themeTint="FF" w:themeShade="FF"/>
                <w:sz w:val="22"/>
                <w:szCs w:val="22"/>
              </w:rPr>
              <w:t xml:space="preserve">JOB TITLE: </w:t>
            </w:r>
            <w:r w:rsidRPr="1DC77A08" w:rsidR="2B1DCE2E">
              <w:rPr>
                <w:rFonts w:ascii="Lato" w:hAnsi="Lato" w:cs="Arial"/>
                <w:b w:val="1"/>
                <w:bCs w:val="1"/>
                <w:color w:val="000000" w:themeColor="text1" w:themeTint="FF" w:themeShade="FF"/>
                <w:sz w:val="22"/>
                <w:szCs w:val="22"/>
              </w:rPr>
              <w:t>Director Impact &amp; Influencing</w:t>
            </w:r>
          </w:p>
        </w:tc>
      </w:tr>
      <w:tr w:rsidRPr="00994797" w:rsidR="001A59EE" w:rsidTr="331364D0" w14:paraId="2767A9FB" w14:textId="77777777">
        <w:trPr>
          <w:gridAfter w:val="1"/>
          <w:wAfter w:w="19" w:type="dxa"/>
          <w:trHeight w:val="342"/>
        </w:trPr>
        <w:tc>
          <w:tcPr>
            <w:tcW w:w="4892" w:type="dxa"/>
            <w:tcBorders>
              <w:top w:val="single" w:color="000000" w:themeColor="text1" w:sz="4" w:space="0"/>
              <w:left w:val="single" w:color="000000" w:themeColor="text1" w:sz="4" w:space="0"/>
              <w:bottom w:val="single" w:color="000000" w:themeColor="text1" w:sz="4" w:space="0"/>
            </w:tcBorders>
            <w:tcMar/>
          </w:tcPr>
          <w:p w:rsidRPr="00994797" w:rsidR="001A59EE" w:rsidP="0B0B20C4" w:rsidRDefault="001A59EE" w14:paraId="2300075E" w14:textId="579B8A6C">
            <w:pPr>
              <w:tabs>
                <w:tab w:val="left" w:pos="1418"/>
              </w:tabs>
              <w:snapToGrid w:val="0"/>
              <w:rPr>
                <w:rFonts w:ascii="Lato" w:hAnsi="Lato" w:cs="Arial"/>
                <w:b w:val="1"/>
                <w:bCs w:val="1"/>
                <w:sz w:val="22"/>
                <w:szCs w:val="22"/>
              </w:rPr>
            </w:pPr>
            <w:r w:rsidRPr="0B0B20C4" w:rsidR="001A59EE">
              <w:rPr>
                <w:rFonts w:ascii="Lato" w:hAnsi="Lato" w:cs="Arial"/>
                <w:b w:val="1"/>
                <w:bCs w:val="1"/>
                <w:sz w:val="22"/>
                <w:szCs w:val="22"/>
              </w:rPr>
              <w:t>TEAM/PROGRAMME:</w:t>
            </w:r>
            <w:r w:rsidRPr="0B0B20C4" w:rsidR="001A59EE">
              <w:rPr>
                <w:rFonts w:ascii="Lato" w:hAnsi="Lato" w:cs="Arial"/>
                <w:sz w:val="22"/>
                <w:szCs w:val="22"/>
              </w:rPr>
              <w:t xml:space="preserve"> </w:t>
            </w:r>
            <w:r w:rsidRPr="0B0B20C4" w:rsidR="008354D3">
              <w:rPr>
                <w:rFonts w:ascii="Lato" w:hAnsi="Lato" w:cs="Arial"/>
                <w:sz w:val="22"/>
                <w:szCs w:val="22"/>
                <w:lang w:eastAsia="en-US"/>
              </w:rPr>
              <w:t xml:space="preserve"> </w:t>
            </w:r>
            <w:r w:rsidRPr="0B0B20C4" w:rsidR="007E429F">
              <w:rPr>
                <w:rFonts w:ascii="Lato" w:hAnsi="Lato" w:cs="Arial"/>
                <w:sz w:val="22"/>
                <w:szCs w:val="22"/>
                <w:lang w:eastAsia="en-US"/>
              </w:rPr>
              <w:t xml:space="preserve">Syria Response Office, </w:t>
            </w:r>
            <w:r w:rsidRPr="0B0B20C4" w:rsidR="004F3076">
              <w:rPr>
                <w:rFonts w:ascii="Lato" w:hAnsi="Lato" w:cs="Arial"/>
                <w:sz w:val="22"/>
                <w:szCs w:val="22"/>
                <w:lang w:eastAsia="en-US"/>
              </w:rPr>
              <w:t xml:space="preserve">Impact &amp; Influencing </w:t>
            </w:r>
            <w:r w:rsidRPr="0B0B20C4" w:rsidR="05462646">
              <w:rPr>
                <w:rFonts w:ascii="Lato" w:hAnsi="Lato" w:cs="Arial"/>
                <w:sz w:val="22"/>
                <w:szCs w:val="22"/>
                <w:lang w:eastAsia="en-US"/>
              </w:rPr>
              <w:t>Department</w:t>
            </w:r>
            <w:r w:rsidRPr="0B0B20C4" w:rsidR="004F3076">
              <w:rPr>
                <w:rFonts w:ascii="Lato" w:hAnsi="Lato" w:cs="Arial"/>
                <w:sz w:val="22"/>
                <w:szCs w:val="22"/>
                <w:lang w:eastAsia="en-US"/>
              </w:rPr>
              <w:t xml:space="preserve"> </w:t>
            </w:r>
          </w:p>
        </w:tc>
        <w:tc>
          <w:tcPr>
            <w:tcW w:w="489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1A59EE" w:rsidP="008C4397" w:rsidRDefault="001A59EE" w14:paraId="532757FF" w14:textId="1D615938">
            <w:pPr>
              <w:tabs>
                <w:tab w:val="left" w:pos="1693"/>
              </w:tabs>
              <w:snapToGrid w:val="0"/>
              <w:rPr>
                <w:rFonts w:ascii="Lato" w:hAnsi="Lato" w:cs="Arial"/>
                <w:b/>
                <w:sz w:val="22"/>
                <w:szCs w:val="22"/>
              </w:rPr>
            </w:pPr>
            <w:r w:rsidRPr="00994797">
              <w:rPr>
                <w:rFonts w:ascii="Lato" w:hAnsi="Lato" w:cs="Arial"/>
                <w:b/>
                <w:sz w:val="22"/>
                <w:szCs w:val="22"/>
              </w:rPr>
              <w:t xml:space="preserve">LOCATION:  </w:t>
            </w:r>
            <w:r w:rsidRPr="00994797" w:rsidR="007E429F">
              <w:rPr>
                <w:rFonts w:ascii="Lato" w:hAnsi="Lato" w:cs="Arial"/>
                <w:sz w:val="22"/>
                <w:szCs w:val="22"/>
              </w:rPr>
              <w:t>Amman, Jordan</w:t>
            </w:r>
            <w:r w:rsidRPr="00994797" w:rsidR="00505A0F">
              <w:rPr>
                <w:rFonts w:ascii="Lato" w:hAnsi="Lato" w:cs="Arial"/>
                <w:sz w:val="22"/>
                <w:szCs w:val="22"/>
              </w:rPr>
              <w:t xml:space="preserve"> </w:t>
            </w:r>
            <w:r w:rsidR="004F3076">
              <w:rPr>
                <w:rFonts w:ascii="Lato" w:hAnsi="Lato" w:cs="Arial"/>
                <w:sz w:val="22"/>
                <w:szCs w:val="22"/>
              </w:rPr>
              <w:t xml:space="preserve">or any other country in the Middle East </w:t>
            </w:r>
          </w:p>
        </w:tc>
      </w:tr>
      <w:tr w:rsidRPr="00994797" w:rsidR="001A59EE" w:rsidTr="331364D0" w14:paraId="64C2A0ED" w14:textId="77777777">
        <w:trPr>
          <w:gridAfter w:val="1"/>
          <w:wAfter w:w="19" w:type="dxa"/>
          <w:trHeight w:val="232"/>
        </w:trPr>
        <w:tc>
          <w:tcPr>
            <w:tcW w:w="4892" w:type="dxa"/>
            <w:tcBorders>
              <w:top w:val="single" w:color="000000" w:themeColor="text1" w:sz="4" w:space="0"/>
              <w:left w:val="single" w:color="000000" w:themeColor="text1" w:sz="4" w:space="0"/>
              <w:bottom w:val="single" w:color="000000" w:themeColor="text1" w:sz="4" w:space="0"/>
            </w:tcBorders>
            <w:tcMar/>
          </w:tcPr>
          <w:p w:rsidRPr="00994797" w:rsidR="001A59EE" w:rsidP="0B0B20C4" w:rsidRDefault="001A59EE" w14:paraId="4EF0BB94" w14:textId="5361F573">
            <w:pPr>
              <w:tabs>
                <w:tab w:val="left" w:pos="1418"/>
              </w:tabs>
              <w:snapToGrid w:val="0"/>
              <w:rPr>
                <w:rFonts w:ascii="Lato" w:hAnsi="Lato" w:cs="Arial"/>
                <w:sz w:val="22"/>
                <w:szCs w:val="22"/>
                <w:highlight w:val="yellow"/>
              </w:rPr>
            </w:pPr>
            <w:commentRangeStart w:id="454364558"/>
            <w:commentRangeStart w:id="318260720"/>
            <w:r w:rsidRPr="331364D0" w:rsidR="001A59EE">
              <w:rPr>
                <w:rFonts w:ascii="Lato" w:hAnsi="Lato" w:cs="Arial"/>
                <w:b w:val="1"/>
                <w:bCs w:val="1"/>
                <w:sz w:val="22"/>
                <w:szCs w:val="22"/>
              </w:rPr>
              <w:t>GRADE</w:t>
            </w:r>
            <w:r w:rsidRPr="331364D0" w:rsidR="001A59EE">
              <w:rPr>
                <w:rFonts w:ascii="Lato" w:hAnsi="Lato" w:cs="Arial"/>
                <w:sz w:val="22"/>
                <w:szCs w:val="22"/>
              </w:rPr>
              <w:t xml:space="preserve">:  </w:t>
            </w:r>
            <w:r w:rsidRPr="331364D0" w:rsidR="56117C92">
              <w:rPr>
                <w:rFonts w:ascii="Lato" w:hAnsi="Lato" w:cs="Arial"/>
                <w:sz w:val="22"/>
                <w:szCs w:val="22"/>
              </w:rPr>
              <w:t>3</w:t>
            </w:r>
            <w:commentRangeEnd w:id="454364558"/>
            <w:r>
              <w:rPr>
                <w:rStyle w:val="CommentReference"/>
              </w:rPr>
              <w:commentReference w:id="454364558"/>
            </w:r>
            <w:commentRangeEnd w:id="318260720"/>
            <w:r>
              <w:rPr>
                <w:rStyle w:val="CommentReference"/>
              </w:rPr>
              <w:commentReference w:id="318260720"/>
            </w:r>
          </w:p>
        </w:tc>
        <w:tc>
          <w:tcPr>
            <w:tcW w:w="489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1A59EE" w:rsidP="0083135A" w:rsidRDefault="00FC1FF0" w14:paraId="0458FBDB" w14:textId="77777777">
            <w:pPr>
              <w:tabs>
                <w:tab w:val="left" w:pos="1693"/>
              </w:tabs>
              <w:snapToGrid w:val="0"/>
              <w:rPr>
                <w:rFonts w:ascii="Lato" w:hAnsi="Lato" w:cs="Arial"/>
                <w:sz w:val="22"/>
                <w:szCs w:val="22"/>
              </w:rPr>
            </w:pPr>
            <w:r w:rsidRPr="00994797">
              <w:rPr>
                <w:rFonts w:ascii="Lato" w:hAnsi="Lato" w:cs="Arial"/>
                <w:b/>
                <w:sz w:val="22"/>
                <w:szCs w:val="22"/>
              </w:rPr>
              <w:t>ROLE TYPE</w:t>
            </w:r>
            <w:r w:rsidRPr="00994797" w:rsidR="009D403A">
              <w:rPr>
                <w:rFonts w:ascii="Lato" w:hAnsi="Lato" w:cs="Arial"/>
                <w:b/>
                <w:sz w:val="22"/>
                <w:szCs w:val="22"/>
              </w:rPr>
              <w:t>:</w:t>
            </w:r>
            <w:r w:rsidRPr="00994797" w:rsidR="00127458">
              <w:rPr>
                <w:rFonts w:ascii="Lato" w:hAnsi="Lato" w:cs="Arial"/>
                <w:sz w:val="22"/>
                <w:szCs w:val="22"/>
              </w:rPr>
              <w:t xml:space="preserve"> </w:t>
            </w:r>
            <w:r w:rsidRPr="00994797" w:rsidR="00127458">
              <w:rPr>
                <w:rFonts w:ascii="Lato" w:hAnsi="Lato" w:cs="Arial"/>
                <w:sz w:val="22"/>
                <w:szCs w:val="22"/>
                <w:highlight w:val="yellow"/>
              </w:rPr>
              <w:t>Fixed Term – 2</w:t>
            </w:r>
            <w:r w:rsidRPr="00994797" w:rsidR="009D403A">
              <w:rPr>
                <w:rFonts w:ascii="Lato" w:hAnsi="Lato" w:cs="Arial"/>
                <w:sz w:val="22"/>
                <w:szCs w:val="22"/>
                <w:highlight w:val="yellow"/>
              </w:rPr>
              <w:t xml:space="preserve"> year</w:t>
            </w:r>
            <w:r w:rsidRPr="00994797" w:rsidR="00127458">
              <w:rPr>
                <w:rFonts w:ascii="Lato" w:hAnsi="Lato" w:cs="Arial"/>
                <w:sz w:val="22"/>
                <w:szCs w:val="22"/>
                <w:highlight w:val="yellow"/>
              </w:rPr>
              <w:t>s</w:t>
            </w:r>
          </w:p>
        </w:tc>
      </w:tr>
      <w:tr w:rsidRPr="00994797" w:rsidR="001A59EE" w:rsidTr="331364D0" w14:paraId="7D2261F3" w14:textId="77777777">
        <w:trPr>
          <w:gridAfter w:val="1"/>
          <w:wAfter w:w="19" w:type="dxa"/>
          <w:trHeight w:val="422"/>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0E3C16" w:rsidP="0083135A" w:rsidRDefault="000E3C16" w14:paraId="19A48FEC" w14:textId="77777777">
            <w:pPr>
              <w:tabs>
                <w:tab w:val="left" w:pos="1134"/>
              </w:tabs>
              <w:snapToGrid w:val="0"/>
              <w:rPr>
                <w:rFonts w:ascii="Lato" w:hAnsi="Lato" w:cs="Arial"/>
                <w:b/>
                <w:sz w:val="22"/>
                <w:szCs w:val="22"/>
              </w:rPr>
            </w:pPr>
            <w:r w:rsidRPr="00994797">
              <w:rPr>
                <w:rFonts w:ascii="Lato" w:hAnsi="Lato" w:cs="Arial"/>
                <w:b/>
                <w:sz w:val="22"/>
                <w:szCs w:val="22"/>
              </w:rPr>
              <w:t>CHILD SAFEGUARDING</w:t>
            </w:r>
            <w:r w:rsidRPr="00994797" w:rsidR="001A59EE">
              <w:rPr>
                <w:rFonts w:ascii="Lato" w:hAnsi="Lato" w:cs="Arial"/>
                <w:b/>
                <w:sz w:val="22"/>
                <w:szCs w:val="22"/>
              </w:rPr>
              <w:t xml:space="preserve">: </w:t>
            </w:r>
          </w:p>
          <w:p w:rsidRPr="00994797" w:rsidR="001A59EE" w:rsidP="0083135A" w:rsidRDefault="001A59EE" w14:paraId="593212D2" w14:textId="77777777">
            <w:pPr>
              <w:tabs>
                <w:tab w:val="left" w:pos="1134"/>
              </w:tabs>
              <w:snapToGrid w:val="0"/>
              <w:rPr>
                <w:rFonts w:ascii="Lato" w:hAnsi="Lato" w:cs="Arial"/>
                <w:sz w:val="22"/>
                <w:szCs w:val="22"/>
                <w:lang w:eastAsia="en-US"/>
              </w:rPr>
            </w:pPr>
            <w:r w:rsidRPr="00994797">
              <w:rPr>
                <w:rFonts w:ascii="Lato" w:hAnsi="Lato" w:cs="Arial"/>
                <w:sz w:val="22"/>
                <w:szCs w:val="22"/>
              </w:rPr>
              <w:t xml:space="preserve">Level 3 - </w:t>
            </w:r>
            <w:r w:rsidRPr="00994797">
              <w:rPr>
                <w:rFonts w:ascii="Lato" w:hAnsi="Lato" w:cs="Arial"/>
                <w:sz w:val="22"/>
                <w:szCs w:val="22"/>
                <w:lang w:eastAsia="en-US"/>
              </w:rPr>
              <w:t>the responsibilities of the post may require the post holder to have regular contact with or access to children or young people</w:t>
            </w:r>
            <w:r w:rsidRPr="00994797" w:rsidR="001F4A4F">
              <w:rPr>
                <w:rFonts w:ascii="Lato" w:hAnsi="Lato" w:cs="Arial"/>
                <w:sz w:val="22"/>
                <w:szCs w:val="22"/>
                <w:lang w:eastAsia="en-US"/>
              </w:rPr>
              <w:t xml:space="preserve">. </w:t>
            </w:r>
          </w:p>
          <w:p w:rsidRPr="00994797" w:rsidR="000E3C16" w:rsidP="0083135A" w:rsidRDefault="000E3C16" w14:paraId="7108E411" w14:textId="77777777">
            <w:pPr>
              <w:tabs>
                <w:tab w:val="left" w:pos="1134"/>
              </w:tabs>
              <w:snapToGrid w:val="0"/>
              <w:rPr>
                <w:rFonts w:ascii="Lato" w:hAnsi="Lato" w:cs="Arial"/>
                <w:sz w:val="22"/>
                <w:szCs w:val="22"/>
                <w:lang w:eastAsia="en-US"/>
              </w:rPr>
            </w:pPr>
          </w:p>
        </w:tc>
      </w:tr>
      <w:tr w:rsidRPr="00994797" w:rsidR="001A59EE" w:rsidTr="331364D0" w14:paraId="6C441987" w14:textId="77777777">
        <w:trPr>
          <w:gridAfter w:val="1"/>
          <w:wAfter w:w="19" w:type="dxa"/>
          <w:trHeight w:val="752"/>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AE63B6" w:rsidP="009D403A" w:rsidRDefault="001A59EE" w14:paraId="2B149832" w14:textId="77777777">
            <w:pPr>
              <w:autoSpaceDE w:val="0"/>
              <w:autoSpaceDN w:val="0"/>
              <w:adjustRightInd w:val="0"/>
              <w:rPr>
                <w:rFonts w:ascii="Lato" w:hAnsi="Lato" w:cs="Arial"/>
                <w:b/>
                <w:sz w:val="22"/>
                <w:szCs w:val="22"/>
              </w:rPr>
            </w:pPr>
            <w:r w:rsidRPr="1DC77A08" w:rsidR="001A59EE">
              <w:rPr>
                <w:rFonts w:ascii="Lato" w:hAnsi="Lato" w:cs="Arial"/>
                <w:b w:val="1"/>
                <w:bCs w:val="1"/>
                <w:sz w:val="22"/>
                <w:szCs w:val="22"/>
              </w:rPr>
              <w:t xml:space="preserve">ROLE PURPOSE: </w:t>
            </w:r>
          </w:p>
          <w:p w:rsidRPr="00994797" w:rsidR="00AE63B6" w:rsidP="1DC77A08" w:rsidRDefault="00AE63B6" w14:paraId="6CA9F2EE" w14:textId="2E9733A8">
            <w:pPr>
              <w:autoSpaceDE w:val="0"/>
              <w:autoSpaceDN w:val="0"/>
              <w:adjustRightInd w:val="0"/>
              <w:spacing w:before="240" w:beforeAutospacing="off" w:after="240" w:afterAutospacing="off"/>
              <w:jc w:val="lowKashida"/>
            </w:pPr>
            <w:r w:rsidRPr="1DC77A08" w:rsidR="27E1CD11">
              <w:rPr>
                <w:rFonts w:ascii="Lato" w:hAnsi="Lato" w:eastAsia="Lato" w:cs="Lato"/>
                <w:b w:val="1"/>
                <w:bCs w:val="1"/>
                <w:noProof w:val="0"/>
                <w:sz w:val="22"/>
                <w:szCs w:val="22"/>
                <w:lang w:val="en-GB"/>
              </w:rPr>
              <w:t>Lead the Delivery of Save the Children’s Impact Agenda in Syria</w:t>
            </w:r>
          </w:p>
          <w:p w:rsidRPr="00994797" w:rsidR="00AE63B6" w:rsidP="1DC77A08" w:rsidRDefault="00AE63B6" w14:paraId="28F5F966" w14:textId="08F0F326">
            <w:pPr>
              <w:pStyle w:val="ListParagraph"/>
              <w:numPr>
                <w:ilvl w:val="0"/>
                <w:numId w:val="16"/>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1DC77A08" w:rsidR="27E1CD11">
              <w:rPr>
                <w:rFonts w:ascii="Lato" w:hAnsi="Lato" w:eastAsia="Lato" w:cs="Lato"/>
                <w:noProof w:val="0"/>
                <w:sz w:val="22"/>
                <w:szCs w:val="22"/>
                <w:lang w:val="en-GB"/>
              </w:rPr>
              <w:t xml:space="preserve">Drive the implementation of Save the Children’s impact agenda and integrated influencing and external engagement plans in Syria, working closely with relevant departments and the Syria </w:t>
            </w:r>
            <w:r w:rsidRPr="1DC77A08" w:rsidR="27E1CD11">
              <w:rPr>
                <w:rFonts w:ascii="Lato" w:hAnsi="Lato" w:eastAsia="Lato" w:cs="Lato"/>
                <w:noProof w:val="0"/>
                <w:sz w:val="22"/>
                <w:szCs w:val="22"/>
                <w:lang w:val="en-GB"/>
              </w:rPr>
              <w:t>Response</w:t>
            </w:r>
            <w:r w:rsidRPr="1DC77A08" w:rsidR="27E1CD11">
              <w:rPr>
                <w:rFonts w:ascii="Lato" w:hAnsi="Lato" w:eastAsia="Lato" w:cs="Lato"/>
                <w:noProof w:val="0"/>
                <w:sz w:val="22"/>
                <w:szCs w:val="22"/>
                <w:lang w:val="en-GB"/>
              </w:rPr>
              <w:t>.</w:t>
            </w:r>
          </w:p>
          <w:p w:rsidRPr="00994797" w:rsidR="00AE63B6" w:rsidP="1DC77A08" w:rsidRDefault="00AE63B6" w14:paraId="12722C58" w14:textId="2BE69852">
            <w:pPr>
              <w:pStyle w:val="ListParagraph"/>
              <w:numPr>
                <w:ilvl w:val="0"/>
                <w:numId w:val="16"/>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331364D0" w:rsidR="27E1CD11">
              <w:rPr>
                <w:rFonts w:ascii="Lato" w:hAnsi="Lato" w:eastAsia="Lato" w:cs="Lato"/>
                <w:noProof w:val="0"/>
                <w:sz w:val="22"/>
                <w:szCs w:val="22"/>
                <w:lang w:val="en-GB"/>
              </w:rPr>
              <w:t>Ensure the Syria Influence &amp; Impact (I&amp;I) Team supports field offices to respond effectively to the urgent needs of children and drives impact across thematic and geographic priorities</w:t>
            </w:r>
            <w:r w:rsidRPr="331364D0" w:rsidR="52827747">
              <w:rPr>
                <w:rFonts w:ascii="Lato" w:hAnsi="Lato" w:eastAsia="Lato" w:cs="Lato"/>
                <w:noProof w:val="0"/>
                <w:sz w:val="22"/>
                <w:szCs w:val="22"/>
                <w:lang w:val="en-GB"/>
              </w:rPr>
              <w:t xml:space="preserve">, working closely with </w:t>
            </w:r>
            <w:r w:rsidRPr="331364D0" w:rsidR="52827747">
              <w:rPr>
                <w:rFonts w:ascii="Lato" w:hAnsi="Lato" w:eastAsia="Lato" w:cs="Lato"/>
                <w:noProof w:val="0"/>
                <w:sz w:val="22"/>
                <w:szCs w:val="22"/>
                <w:lang w:val="en-GB"/>
              </w:rPr>
              <w:t>the operations team</w:t>
            </w:r>
            <w:r w:rsidRPr="331364D0" w:rsidR="1783C971">
              <w:rPr>
                <w:rFonts w:ascii="Lato" w:hAnsi="Lato" w:eastAsia="Lato" w:cs="Lato"/>
                <w:noProof w:val="0"/>
                <w:sz w:val="22"/>
                <w:szCs w:val="22"/>
                <w:lang w:val="en-GB"/>
              </w:rPr>
              <w:t xml:space="preserve"> to deliver high quality programming for children (and youth?)</w:t>
            </w:r>
            <w:r w:rsidRPr="331364D0" w:rsidR="27E1CD11">
              <w:rPr>
                <w:rFonts w:ascii="Lato" w:hAnsi="Lato" w:eastAsia="Lato" w:cs="Lato"/>
                <w:noProof w:val="0"/>
                <w:sz w:val="22"/>
                <w:szCs w:val="22"/>
                <w:lang w:val="en-GB"/>
              </w:rPr>
              <w:t>.</w:t>
            </w:r>
          </w:p>
          <w:p w:rsidRPr="00994797" w:rsidR="00AE63B6" w:rsidP="1DC77A08" w:rsidRDefault="00AE63B6" w14:paraId="788D4A6C" w14:textId="3C8E8E06">
            <w:pPr>
              <w:pStyle w:val="ListParagraph"/>
              <w:numPr>
                <w:ilvl w:val="0"/>
                <w:numId w:val="16"/>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1DC77A08" w:rsidR="27E1CD11">
              <w:rPr>
                <w:rFonts w:ascii="Lato" w:hAnsi="Lato" w:eastAsia="Lato" w:cs="Lato"/>
                <w:noProof w:val="0"/>
                <w:sz w:val="22"/>
                <w:szCs w:val="22"/>
                <w:lang w:val="en-GB"/>
              </w:rPr>
              <w:t>Champion Save the Children’s child rights-based programming and influencing approach, embedding this focus into all interventions from the design phase across Syria.</w:t>
            </w:r>
          </w:p>
          <w:p w:rsidRPr="00994797" w:rsidR="00AE63B6" w:rsidP="1DC77A08" w:rsidRDefault="00AE63B6" w14:paraId="475D3F28" w14:textId="4B757B1B">
            <w:pPr>
              <w:pStyle w:val="ListParagraph"/>
              <w:numPr>
                <w:ilvl w:val="0"/>
                <w:numId w:val="16"/>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331364D0" w:rsidR="27E1CD11">
              <w:rPr>
                <w:rFonts w:ascii="Lato" w:hAnsi="Lato" w:eastAsia="Lato" w:cs="Lato"/>
                <w:noProof w:val="0"/>
                <w:sz w:val="22"/>
                <w:szCs w:val="22"/>
                <w:lang w:val="en-GB"/>
              </w:rPr>
              <w:t xml:space="preserve">Coordinate and ensure coherence within the I&amp;I team in Syria through regular engagement, fostering alignment on key </w:t>
            </w:r>
            <w:r w:rsidRPr="331364D0" w:rsidR="27E1CD11">
              <w:rPr>
                <w:rFonts w:ascii="Lato" w:hAnsi="Lato" w:eastAsia="Lato" w:cs="Lato"/>
                <w:noProof w:val="0"/>
                <w:sz w:val="22"/>
                <w:szCs w:val="22"/>
                <w:lang w:val="en-GB"/>
              </w:rPr>
              <w:t>objectives</w:t>
            </w:r>
            <w:r w:rsidRPr="331364D0" w:rsidR="27E1CD11">
              <w:rPr>
                <w:rFonts w:ascii="Lato" w:hAnsi="Lato" w:eastAsia="Lato" w:cs="Lato"/>
                <w:noProof w:val="0"/>
                <w:sz w:val="22"/>
                <w:szCs w:val="22"/>
                <w:lang w:val="en-GB"/>
              </w:rPr>
              <w:t xml:space="preserve"> and approaches.</w:t>
            </w:r>
          </w:p>
          <w:p w:rsidR="6197F33C" w:rsidP="762B3402" w:rsidRDefault="6197F33C" w14:paraId="720C78D1" w14:textId="6FE0E47E">
            <w:pPr>
              <w:pStyle w:val="ListParagraph"/>
              <w:numPr>
                <w:ilvl w:val="0"/>
                <w:numId w:val="16"/>
              </w:numPr>
              <w:spacing w:before="0" w:beforeAutospacing="off" w:after="0" w:afterAutospacing="off"/>
              <w:jc w:val="lowKashida"/>
              <w:rPr>
                <w:rFonts w:ascii="Lato" w:hAnsi="Lato" w:eastAsia="Lato" w:cs="Lato"/>
                <w:noProof w:val="0"/>
                <w:sz w:val="22"/>
                <w:szCs w:val="22"/>
                <w:lang w:val="en-GB"/>
              </w:rPr>
            </w:pPr>
            <w:commentRangeStart w:id="2067354975"/>
            <w:r w:rsidRPr="331364D0" w:rsidR="6197F33C">
              <w:rPr>
                <w:rFonts w:ascii="Lato" w:hAnsi="Lato" w:eastAsia="Lato" w:cs="Lato"/>
                <w:noProof w:val="0"/>
                <w:sz w:val="22"/>
                <w:szCs w:val="22"/>
                <w:lang w:val="en-GB"/>
              </w:rPr>
              <w:t>Develop</w:t>
            </w:r>
            <w:commentRangeEnd w:id="2067354975"/>
            <w:r>
              <w:rPr>
                <w:rStyle w:val="CommentReference"/>
              </w:rPr>
              <w:commentReference w:id="2067354975"/>
            </w:r>
            <w:r w:rsidRPr="331364D0" w:rsidR="6197F33C">
              <w:rPr>
                <w:rFonts w:ascii="Lato" w:hAnsi="Lato" w:eastAsia="Lato" w:cs="Lato"/>
                <w:noProof w:val="0"/>
                <w:sz w:val="22"/>
                <w:szCs w:val="22"/>
                <w:lang w:val="en-GB"/>
              </w:rPr>
              <w:t xml:space="preserve"> </w:t>
            </w:r>
            <w:r w:rsidRPr="331364D0" w:rsidR="1006CD61">
              <w:rPr>
                <w:rFonts w:ascii="Lato" w:hAnsi="Lato" w:eastAsia="Lato" w:cs="Lato"/>
                <w:noProof w:val="0"/>
                <w:sz w:val="22"/>
                <w:szCs w:val="22"/>
                <w:lang w:val="en-GB"/>
              </w:rPr>
              <w:t xml:space="preserve">relationships </w:t>
            </w:r>
            <w:r w:rsidRPr="331364D0" w:rsidR="6197F33C">
              <w:rPr>
                <w:rFonts w:ascii="Lato" w:hAnsi="Lato" w:eastAsia="Lato" w:cs="Lato"/>
                <w:noProof w:val="0"/>
                <w:sz w:val="22"/>
                <w:szCs w:val="22"/>
                <w:lang w:val="en-GB"/>
              </w:rPr>
              <w:t>and e</w:t>
            </w:r>
            <w:r w:rsidRPr="331364D0" w:rsidR="7E81AA3B">
              <w:rPr>
                <w:rFonts w:ascii="Lato" w:hAnsi="Lato" w:eastAsia="Lato" w:cs="Lato"/>
                <w:noProof w:val="0"/>
                <w:sz w:val="22"/>
                <w:szCs w:val="22"/>
                <w:lang w:val="en-GB"/>
              </w:rPr>
              <w:t>ngage</w:t>
            </w:r>
            <w:r w:rsidRPr="331364D0" w:rsidR="4B21B478">
              <w:rPr>
                <w:rFonts w:ascii="Lato" w:hAnsi="Lato" w:eastAsia="Lato" w:cs="Lato"/>
                <w:noProof w:val="0"/>
                <w:sz w:val="22"/>
                <w:szCs w:val="22"/>
                <w:lang w:val="en-GB"/>
              </w:rPr>
              <w:t xml:space="preserve"> with</w:t>
            </w:r>
            <w:r w:rsidRPr="331364D0" w:rsidR="7E81AA3B">
              <w:rPr>
                <w:rFonts w:ascii="Lato" w:hAnsi="Lato" w:eastAsia="Lato" w:cs="Lato"/>
                <w:noProof w:val="0"/>
                <w:sz w:val="22"/>
                <w:szCs w:val="22"/>
                <w:lang w:val="en-GB"/>
              </w:rPr>
              <w:t xml:space="preserve"> external actors</w:t>
            </w:r>
            <w:r w:rsidRPr="331364D0" w:rsidR="3ED8C3B1">
              <w:rPr>
                <w:rFonts w:ascii="Lato" w:hAnsi="Lato" w:eastAsia="Lato" w:cs="Lato"/>
                <w:noProof w:val="0"/>
                <w:sz w:val="22"/>
                <w:szCs w:val="22"/>
                <w:lang w:val="en-GB"/>
              </w:rPr>
              <w:t xml:space="preserve">, including humanitarian actors, donor community, local and national </w:t>
            </w:r>
            <w:r w:rsidRPr="331364D0" w:rsidR="3ED8C3B1">
              <w:rPr>
                <w:rFonts w:ascii="Lato" w:hAnsi="Lato" w:eastAsia="Lato" w:cs="Lato"/>
                <w:noProof w:val="0"/>
                <w:sz w:val="22"/>
                <w:szCs w:val="22"/>
                <w:lang w:val="en-GB"/>
              </w:rPr>
              <w:t>actors</w:t>
            </w:r>
            <w:r w:rsidRPr="331364D0" w:rsidR="3ED8C3B1">
              <w:rPr>
                <w:rFonts w:ascii="Lato" w:hAnsi="Lato" w:eastAsia="Lato" w:cs="Lato"/>
                <w:noProof w:val="0"/>
                <w:sz w:val="22"/>
                <w:szCs w:val="22"/>
                <w:lang w:val="en-GB"/>
              </w:rPr>
              <w:t xml:space="preserve"> and govern</w:t>
            </w:r>
            <w:r w:rsidRPr="331364D0" w:rsidR="3ED8C3B1">
              <w:rPr>
                <w:rFonts w:ascii="Lato" w:hAnsi="Lato" w:eastAsia="Lato" w:cs="Lato"/>
                <w:noProof w:val="0"/>
                <w:sz w:val="22"/>
                <w:szCs w:val="22"/>
                <w:lang w:val="en-GB"/>
              </w:rPr>
              <w:t>ment/governing entities</w:t>
            </w:r>
            <w:r w:rsidRPr="331364D0" w:rsidR="7E81AA3B">
              <w:rPr>
                <w:rFonts w:ascii="Lato" w:hAnsi="Lato" w:eastAsia="Lato" w:cs="Lato"/>
                <w:noProof w:val="0"/>
                <w:sz w:val="22"/>
                <w:szCs w:val="22"/>
                <w:lang w:val="en-GB"/>
              </w:rPr>
              <w:t xml:space="preserve"> to ensure child rights</w:t>
            </w:r>
            <w:r w:rsidRPr="331364D0" w:rsidR="510025AF">
              <w:rPr>
                <w:rFonts w:ascii="Lato" w:hAnsi="Lato" w:eastAsia="Lato" w:cs="Lato"/>
                <w:noProof w:val="0"/>
                <w:sz w:val="22"/>
                <w:szCs w:val="22"/>
                <w:lang w:val="en-GB"/>
              </w:rPr>
              <w:t xml:space="preserve"> is at the centre of </w:t>
            </w:r>
            <w:r w:rsidRPr="331364D0" w:rsidR="55587DAD">
              <w:rPr>
                <w:rFonts w:ascii="Lato" w:hAnsi="Lato" w:eastAsia="Lato" w:cs="Lato"/>
                <w:noProof w:val="0"/>
                <w:sz w:val="22"/>
                <w:szCs w:val="22"/>
                <w:lang w:val="en-GB"/>
              </w:rPr>
              <w:t>the collective agenda</w:t>
            </w:r>
            <w:r w:rsidRPr="331364D0" w:rsidR="55587DAD">
              <w:rPr>
                <w:rFonts w:ascii="Lato" w:hAnsi="Lato" w:eastAsia="Lato" w:cs="Lato"/>
                <w:noProof w:val="0"/>
                <w:sz w:val="22"/>
                <w:szCs w:val="22"/>
                <w:lang w:val="en-GB"/>
              </w:rPr>
              <w:t>.</w:t>
            </w:r>
          </w:p>
          <w:p w:rsidRPr="00994797" w:rsidR="00AE63B6" w:rsidP="1DC77A08" w:rsidRDefault="00AE63B6" w14:paraId="3192467E" w14:textId="7A6D90A5">
            <w:pPr>
              <w:autoSpaceDE w:val="0"/>
              <w:autoSpaceDN w:val="0"/>
              <w:adjustRightInd w:val="0"/>
              <w:spacing w:before="240" w:beforeAutospacing="off" w:after="240" w:afterAutospacing="off"/>
              <w:jc w:val="lowKashida"/>
            </w:pPr>
            <w:commentRangeStart w:id="1922131227"/>
            <w:r w:rsidRPr="331364D0" w:rsidR="27E1CD11">
              <w:rPr>
                <w:rFonts w:ascii="Lato" w:hAnsi="Lato" w:eastAsia="Lato" w:cs="Lato"/>
                <w:b w:val="1"/>
                <w:bCs w:val="1"/>
                <w:noProof w:val="0"/>
                <w:sz w:val="22"/>
                <w:szCs w:val="22"/>
                <w:lang w:val="en-GB"/>
              </w:rPr>
              <w:t>Support</w:t>
            </w:r>
            <w:commentRangeEnd w:id="1922131227"/>
            <w:r>
              <w:rPr>
                <w:rStyle w:val="CommentReference"/>
              </w:rPr>
              <w:commentReference w:id="1922131227"/>
            </w:r>
            <w:r w:rsidRPr="331364D0" w:rsidR="27E1CD11">
              <w:rPr>
                <w:rFonts w:ascii="Lato" w:hAnsi="Lato" w:eastAsia="Lato" w:cs="Lato"/>
                <w:b w:val="1"/>
                <w:bCs w:val="1"/>
                <w:noProof w:val="0"/>
                <w:sz w:val="22"/>
                <w:szCs w:val="22"/>
                <w:lang w:val="en-GB"/>
              </w:rPr>
              <w:t xml:space="preserve"> New Business Development and Strategic Opportunities</w:t>
            </w:r>
          </w:p>
          <w:p w:rsidRPr="00994797" w:rsidR="00AE63B6" w:rsidP="1DC77A08" w:rsidRDefault="00AE63B6" w14:paraId="4C2AC719" w14:textId="33DBDA5D">
            <w:pPr>
              <w:pStyle w:val="ListParagraph"/>
              <w:numPr>
                <w:ilvl w:val="0"/>
                <w:numId w:val="17"/>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331364D0" w:rsidR="230196CD">
              <w:rPr>
                <w:rFonts w:ascii="Lato" w:hAnsi="Lato" w:eastAsia="Lato" w:cs="Lato"/>
                <w:noProof w:val="0"/>
                <w:sz w:val="22"/>
                <w:szCs w:val="22"/>
                <w:lang w:val="en-GB"/>
              </w:rPr>
              <w:t xml:space="preserve">Working with </w:t>
            </w:r>
            <w:r w:rsidRPr="331364D0" w:rsidR="230196CD">
              <w:rPr>
                <w:rFonts w:ascii="Lato" w:hAnsi="Lato" w:eastAsia="Lato" w:cs="Lato"/>
                <w:noProof w:val="0"/>
                <w:sz w:val="22"/>
                <w:szCs w:val="22"/>
                <w:lang w:val="en-GB"/>
              </w:rPr>
              <w:t xml:space="preserve">resource mobilization team in the Syria Response Office, global </w:t>
            </w:r>
            <w:r w:rsidRPr="331364D0" w:rsidR="230196CD">
              <w:rPr>
                <w:rFonts w:ascii="Lato" w:hAnsi="Lato" w:eastAsia="Lato" w:cs="Lato"/>
                <w:noProof w:val="0"/>
                <w:sz w:val="22"/>
                <w:szCs w:val="22"/>
                <w:lang w:val="en-GB"/>
              </w:rPr>
              <w:t>team</w:t>
            </w:r>
            <w:r w:rsidRPr="331364D0" w:rsidR="230196CD">
              <w:rPr>
                <w:rFonts w:ascii="Lato" w:hAnsi="Lato" w:eastAsia="Lato" w:cs="Lato"/>
                <w:noProof w:val="0"/>
                <w:sz w:val="22"/>
                <w:szCs w:val="22"/>
                <w:lang w:val="en-GB"/>
              </w:rPr>
              <w:t xml:space="preserve"> and SC Members, i</w:t>
            </w:r>
            <w:r w:rsidRPr="331364D0" w:rsidR="27E1CD11">
              <w:rPr>
                <w:rFonts w:ascii="Lato" w:hAnsi="Lato" w:eastAsia="Lato" w:cs="Lato"/>
                <w:noProof w:val="0"/>
                <w:sz w:val="22"/>
                <w:szCs w:val="22"/>
                <w:lang w:val="en-GB"/>
              </w:rPr>
              <w:t>dentify and support new business development opportunities that align with the Syria country strategy and regional strategic framework.</w:t>
            </w:r>
          </w:p>
          <w:p w:rsidRPr="00994797" w:rsidR="00AE63B6" w:rsidP="1DC77A08" w:rsidRDefault="00AE63B6" w14:paraId="5D49D94D" w14:textId="62533FF5">
            <w:pPr>
              <w:pStyle w:val="ListParagraph"/>
              <w:numPr>
                <w:ilvl w:val="0"/>
                <w:numId w:val="17"/>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1DC77A08" w:rsidR="27E1CD11">
              <w:rPr>
                <w:rFonts w:ascii="Lato" w:hAnsi="Lato" w:eastAsia="Lato" w:cs="Lato"/>
                <w:noProof w:val="0"/>
                <w:sz w:val="22"/>
                <w:szCs w:val="22"/>
                <w:lang w:val="en-GB"/>
              </w:rPr>
              <w:t>Collaborate with</w:t>
            </w:r>
            <w:r w:rsidRPr="1DC77A08" w:rsidR="1F3E6100">
              <w:rPr>
                <w:rFonts w:ascii="Lato" w:hAnsi="Lato" w:eastAsia="Lato" w:cs="Lato"/>
                <w:noProof w:val="0"/>
                <w:sz w:val="22"/>
                <w:szCs w:val="22"/>
                <w:lang w:val="en-GB"/>
              </w:rPr>
              <w:t xml:space="preserve"> the</w:t>
            </w:r>
            <w:r w:rsidRPr="1DC77A08" w:rsidR="27E1CD11">
              <w:rPr>
                <w:rFonts w:ascii="Lato" w:hAnsi="Lato" w:eastAsia="Lato" w:cs="Lato"/>
                <w:noProof w:val="0"/>
                <w:sz w:val="22"/>
                <w:szCs w:val="22"/>
                <w:lang w:val="en-GB"/>
              </w:rPr>
              <w:t xml:space="preserve"> Senior Management Teams (SMT</w:t>
            </w:r>
            <w:r w:rsidRPr="1DC77A08" w:rsidR="7BB81836">
              <w:rPr>
                <w:rFonts w:ascii="Lato" w:hAnsi="Lato" w:eastAsia="Lato" w:cs="Lato"/>
                <w:noProof w:val="0"/>
                <w:sz w:val="22"/>
                <w:szCs w:val="22"/>
                <w:lang w:val="en-GB"/>
              </w:rPr>
              <w:t>) and</w:t>
            </w:r>
            <w:r w:rsidRPr="1DC77A08" w:rsidR="27E1CD11">
              <w:rPr>
                <w:rFonts w:ascii="Lato" w:hAnsi="Lato" w:eastAsia="Lato" w:cs="Lato"/>
                <w:noProof w:val="0"/>
                <w:sz w:val="22"/>
                <w:szCs w:val="22"/>
                <w:lang w:val="en-GB"/>
              </w:rPr>
              <w:t xml:space="preserve"> Save the Children Members to promote a culture of impact, learning, and continuous improvement tailored to the </w:t>
            </w:r>
            <w:r w:rsidRPr="1DC77A08" w:rsidR="65DCDCF2">
              <w:rPr>
                <w:rFonts w:ascii="Lato" w:hAnsi="Lato" w:eastAsia="Lato" w:cs="Lato"/>
                <w:noProof w:val="0"/>
                <w:sz w:val="22"/>
                <w:szCs w:val="22"/>
                <w:lang w:val="en-GB"/>
              </w:rPr>
              <w:t xml:space="preserve">context of Syria and the region. </w:t>
            </w:r>
          </w:p>
          <w:p w:rsidRPr="00994797" w:rsidR="00AE63B6" w:rsidP="1DC77A08" w:rsidRDefault="00AE63B6" w14:paraId="0157C28D" w14:textId="26326856">
            <w:pPr>
              <w:autoSpaceDE w:val="0"/>
              <w:autoSpaceDN w:val="0"/>
              <w:adjustRightInd w:val="0"/>
              <w:spacing w:before="240" w:beforeAutospacing="off" w:after="240" w:afterAutospacing="off"/>
              <w:jc w:val="lowKashida"/>
            </w:pPr>
            <w:r w:rsidRPr="1DC77A08" w:rsidR="27E1CD11">
              <w:rPr>
                <w:rFonts w:ascii="Lato" w:hAnsi="Lato" w:eastAsia="Lato" w:cs="Lato"/>
                <w:b w:val="1"/>
                <w:bCs w:val="1"/>
                <w:noProof w:val="0"/>
                <w:sz w:val="22"/>
                <w:szCs w:val="22"/>
                <w:lang w:val="en-GB"/>
              </w:rPr>
              <w:t>Strategic Leadership for Country-Specific Objectives</w:t>
            </w:r>
          </w:p>
          <w:p w:rsidRPr="00994797" w:rsidR="00AE63B6" w:rsidP="1DC77A08" w:rsidRDefault="00AE63B6" w14:paraId="704EE5CF" w14:textId="16067D25">
            <w:pPr>
              <w:pStyle w:val="ListParagraph"/>
              <w:numPr>
                <w:ilvl w:val="0"/>
                <w:numId w:val="18"/>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1DC77A08" w:rsidR="27E1CD11">
              <w:rPr>
                <w:rFonts w:ascii="Lato" w:hAnsi="Lato" w:eastAsia="Lato" w:cs="Lato"/>
                <w:noProof w:val="0"/>
                <w:sz w:val="22"/>
                <w:szCs w:val="22"/>
                <w:lang w:val="en-GB"/>
              </w:rPr>
              <w:t>Lead the development and execution of a compelling and ambitious strategic framework for Syria</w:t>
            </w:r>
            <w:r w:rsidRPr="1DC77A08" w:rsidR="0FF72AF9">
              <w:rPr>
                <w:rFonts w:ascii="Lato" w:hAnsi="Lato" w:eastAsia="Lato" w:cs="Lato"/>
                <w:noProof w:val="0"/>
                <w:sz w:val="22"/>
                <w:szCs w:val="22"/>
                <w:lang w:val="en-GB"/>
              </w:rPr>
              <w:t xml:space="preserve"> </w:t>
            </w:r>
            <w:r w:rsidRPr="1DC77A08" w:rsidR="74F88E1C">
              <w:rPr>
                <w:rFonts w:ascii="Lato" w:hAnsi="Lato" w:eastAsia="Lato" w:cs="Lato"/>
                <w:noProof w:val="0"/>
                <w:sz w:val="22"/>
                <w:szCs w:val="22"/>
                <w:lang w:val="en-GB"/>
              </w:rPr>
              <w:t>Response</w:t>
            </w:r>
            <w:r w:rsidRPr="1DC77A08" w:rsidR="27E1CD11">
              <w:rPr>
                <w:rFonts w:ascii="Lato" w:hAnsi="Lato" w:eastAsia="Lato" w:cs="Lato"/>
                <w:noProof w:val="0"/>
                <w:sz w:val="22"/>
                <w:szCs w:val="22"/>
                <w:lang w:val="en-GB"/>
              </w:rPr>
              <w:t xml:space="preserve">, supporting the </w:t>
            </w:r>
            <w:r w:rsidRPr="1DC77A08" w:rsidR="7BFDE07C">
              <w:rPr>
                <w:rFonts w:ascii="Lato" w:hAnsi="Lato" w:eastAsia="Lato" w:cs="Lato"/>
                <w:noProof w:val="0"/>
                <w:sz w:val="22"/>
                <w:szCs w:val="22"/>
                <w:lang w:val="en-GB"/>
              </w:rPr>
              <w:t xml:space="preserve">Response </w:t>
            </w:r>
            <w:r w:rsidRPr="1DC77A08" w:rsidR="27E1CD11">
              <w:rPr>
                <w:rFonts w:ascii="Lato" w:hAnsi="Lato" w:eastAsia="Lato" w:cs="Lato"/>
                <w:noProof w:val="0"/>
                <w:sz w:val="22"/>
                <w:szCs w:val="22"/>
                <w:lang w:val="en-GB"/>
              </w:rPr>
              <w:t xml:space="preserve">Office in achieving its </w:t>
            </w:r>
            <w:r w:rsidRPr="1DC77A08" w:rsidR="5DD5C305">
              <w:rPr>
                <w:rFonts w:ascii="Lato" w:hAnsi="Lato" w:eastAsia="Lato" w:cs="Lato"/>
                <w:noProof w:val="0"/>
                <w:sz w:val="22"/>
                <w:szCs w:val="22"/>
                <w:lang w:val="en-GB"/>
              </w:rPr>
              <w:t xml:space="preserve">Whole of Syria </w:t>
            </w:r>
            <w:r w:rsidRPr="1DC77A08" w:rsidR="27E1CD11">
              <w:rPr>
                <w:rFonts w:ascii="Lato" w:hAnsi="Lato" w:eastAsia="Lato" w:cs="Lato"/>
                <w:noProof w:val="0"/>
                <w:sz w:val="22"/>
                <w:szCs w:val="22"/>
                <w:lang w:val="en-GB"/>
              </w:rPr>
              <w:t>strategy and annual implementation plans.</w:t>
            </w:r>
          </w:p>
          <w:p w:rsidRPr="00994797" w:rsidR="00AE63B6" w:rsidP="1DC77A08" w:rsidRDefault="00AE63B6" w14:paraId="0E4BA43E" w14:textId="2732EA5E">
            <w:pPr>
              <w:pStyle w:val="ListParagraph"/>
              <w:numPr>
                <w:ilvl w:val="0"/>
                <w:numId w:val="18"/>
              </w:numPr>
              <w:autoSpaceDE w:val="0"/>
              <w:autoSpaceDN w:val="0"/>
              <w:adjustRightInd w:val="0"/>
              <w:spacing w:before="0" w:beforeAutospacing="off" w:after="0" w:afterAutospacing="off"/>
              <w:jc w:val="lowKashida"/>
              <w:rPr>
                <w:rFonts w:ascii="Lato" w:hAnsi="Lato" w:eastAsia="Lato" w:cs="Lato"/>
                <w:noProof w:val="0"/>
                <w:sz w:val="22"/>
                <w:szCs w:val="22"/>
                <w:lang w:val="en-GB"/>
              </w:rPr>
            </w:pPr>
            <w:r w:rsidRPr="1DC77A08" w:rsidR="27E1CD11">
              <w:rPr>
                <w:rFonts w:ascii="Lato" w:hAnsi="Lato" w:eastAsia="Lato" w:cs="Lato"/>
                <w:noProof w:val="0"/>
                <w:sz w:val="22"/>
                <w:szCs w:val="22"/>
                <w:lang w:val="en-GB"/>
              </w:rPr>
              <w:t>Through strategic leadership and collaboration, ensure the alignment of Syria’s country strategies with Save the Children’s global objectives, maximizing the impact of the organization’s efforts to improve the well-being and development of children in Syria.</w:t>
            </w:r>
          </w:p>
          <w:p w:rsidRPr="00994797" w:rsidR="00AE63B6" w:rsidP="1DC77A08" w:rsidRDefault="00AE63B6" w14:paraId="645D599F" w14:textId="72A1A21D">
            <w:pPr>
              <w:autoSpaceDE w:val="0"/>
              <w:autoSpaceDN w:val="0"/>
              <w:adjustRightInd w:val="0"/>
              <w:spacing w:before="240" w:beforeAutospacing="off" w:after="240" w:afterAutospacing="off"/>
              <w:jc w:val="lowKashida"/>
            </w:pPr>
            <w:r w:rsidRPr="1DC77A08" w:rsidR="27E1CD11">
              <w:rPr>
                <w:rFonts w:ascii="Lato" w:hAnsi="Lato" w:eastAsia="Lato" w:cs="Lato"/>
                <w:noProof w:val="0"/>
                <w:sz w:val="22"/>
                <w:szCs w:val="22"/>
                <w:lang w:val="en-GB"/>
              </w:rPr>
              <w:t>This role is central to Save the Children’s commitment to creating substantial, lasting impact for and with children in Syria, driving a focused approach to child rights and sustainable change in one of the region’s most challenging environments.</w:t>
            </w:r>
          </w:p>
        </w:tc>
      </w:tr>
      <w:tr w:rsidRPr="00994797" w:rsidR="001A59EE" w:rsidTr="331364D0" w14:paraId="73236EF1" w14:textId="77777777">
        <w:trPr>
          <w:gridAfter w:val="1"/>
          <w:wAfter w:w="19" w:type="dxa"/>
          <w:trHeight w:val="992"/>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1A59EE" w:rsidP="0083135A" w:rsidRDefault="001A59EE" w14:paraId="0B94380C" w14:textId="77777777">
            <w:pPr>
              <w:tabs>
                <w:tab w:val="left" w:pos="2410"/>
              </w:tabs>
              <w:snapToGrid w:val="0"/>
              <w:rPr>
                <w:rFonts w:ascii="Lato" w:hAnsi="Lato" w:cs="Arial"/>
                <w:b/>
                <w:sz w:val="22"/>
                <w:szCs w:val="22"/>
              </w:rPr>
            </w:pPr>
            <w:r w:rsidRPr="00994797">
              <w:rPr>
                <w:rFonts w:ascii="Lato" w:hAnsi="Lato" w:cs="Arial"/>
                <w:b/>
                <w:sz w:val="22"/>
                <w:szCs w:val="22"/>
              </w:rPr>
              <w:t xml:space="preserve">SCOPE OF ROLE: </w:t>
            </w:r>
          </w:p>
          <w:p w:rsidRPr="00994797" w:rsidR="00F62F89" w:rsidP="00D378F8" w:rsidRDefault="001A59EE" w14:paraId="5036DC55" w14:textId="3031C2BB">
            <w:pPr>
              <w:pStyle w:val="ListParagraph"/>
              <w:numPr>
                <w:ilvl w:val="0"/>
                <w:numId w:val="4"/>
              </w:numPr>
              <w:rPr>
                <w:rFonts w:ascii="Lato" w:hAnsi="Lato" w:cs="Arial"/>
                <w:sz w:val="22"/>
                <w:szCs w:val="22"/>
              </w:rPr>
            </w:pPr>
            <w:r w:rsidRPr="1DC77A08" w:rsidR="001A59EE">
              <w:rPr>
                <w:rFonts w:ascii="Lato" w:hAnsi="Lato" w:cs="Arial"/>
                <w:b w:val="1"/>
                <w:bCs w:val="1"/>
                <w:sz w:val="22"/>
                <w:szCs w:val="22"/>
              </w:rPr>
              <w:t xml:space="preserve">Reports to: </w:t>
            </w:r>
            <w:r w:rsidRPr="1DC77A08" w:rsidR="00FF4464">
              <w:rPr>
                <w:rFonts w:ascii="Lato" w:hAnsi="Lato" w:cs="Arial"/>
                <w:sz w:val="22"/>
                <w:szCs w:val="22"/>
              </w:rPr>
              <w:t>Director</w:t>
            </w:r>
            <w:r w:rsidRPr="1DC77A08" w:rsidR="4FBD36BE">
              <w:rPr>
                <w:rFonts w:ascii="Lato" w:hAnsi="Lato" w:cs="Arial"/>
                <w:sz w:val="22"/>
                <w:szCs w:val="22"/>
              </w:rPr>
              <w:t xml:space="preserve"> Syria </w:t>
            </w:r>
            <w:r w:rsidRPr="1DC77A08" w:rsidR="4FBD36BE">
              <w:rPr>
                <w:rFonts w:ascii="Lato" w:hAnsi="Lato" w:cs="Arial"/>
                <w:sz w:val="22"/>
                <w:szCs w:val="22"/>
              </w:rPr>
              <w:t>Response</w:t>
            </w:r>
            <w:r w:rsidRPr="1DC77A08" w:rsidR="4FBD36BE">
              <w:rPr>
                <w:rFonts w:ascii="Lato" w:hAnsi="Lato" w:cs="Arial"/>
                <w:sz w:val="22"/>
                <w:szCs w:val="22"/>
              </w:rPr>
              <w:t xml:space="preserve"> Office </w:t>
            </w:r>
          </w:p>
          <w:p w:rsidRPr="00994797" w:rsidR="000E3C16" w:rsidP="1DC77A08" w:rsidRDefault="001A59EE" w14:paraId="5D67D356" w14:textId="58F9602A">
            <w:pPr>
              <w:pStyle w:val="ListParagraph"/>
              <w:numPr>
                <w:ilvl w:val="0"/>
                <w:numId w:val="4"/>
              </w:numPr>
              <w:rPr>
                <w:rFonts w:ascii="Lato" w:hAnsi="Lato" w:cs="Arial"/>
                <w:sz w:val="22"/>
                <w:szCs w:val="22"/>
              </w:rPr>
            </w:pPr>
            <w:r w:rsidRPr="1DC77A08" w:rsidR="001A59EE">
              <w:rPr>
                <w:rFonts w:ascii="Lato" w:hAnsi="Lato" w:cs="Arial"/>
                <w:b w:val="1"/>
                <w:bCs w:val="1"/>
                <w:sz w:val="22"/>
                <w:szCs w:val="22"/>
              </w:rPr>
              <w:t xml:space="preserve">Staff directly reporting to this post: </w:t>
            </w:r>
            <w:r w:rsidRPr="1DC77A08" w:rsidR="7A074B0D">
              <w:rPr>
                <w:rFonts w:ascii="Lato" w:hAnsi="Lato" w:cs="Arial"/>
                <w:b w:val="1"/>
                <w:bCs w:val="1"/>
                <w:sz w:val="22"/>
                <w:szCs w:val="22"/>
              </w:rPr>
              <w:t>5</w:t>
            </w:r>
            <w:r w:rsidRPr="1DC77A08" w:rsidR="000E79AD">
              <w:rPr>
                <w:rFonts w:ascii="Lato" w:hAnsi="Lato" w:cs="Arial"/>
                <w:b w:val="1"/>
                <w:bCs w:val="1"/>
                <w:sz w:val="22"/>
                <w:szCs w:val="22"/>
              </w:rPr>
              <w:t xml:space="preserve"> direct reports; </w:t>
            </w:r>
            <w:r w:rsidRPr="1DC77A08" w:rsidR="0000033D">
              <w:rPr>
                <w:rFonts w:ascii="Lato" w:hAnsi="Lato" w:cs="Arial"/>
                <w:sz w:val="22"/>
                <w:szCs w:val="22"/>
              </w:rPr>
              <w:t xml:space="preserve"> </w:t>
            </w:r>
            <w:r w:rsidRPr="1DC77A08" w:rsidR="4517A95D">
              <w:rPr>
                <w:rFonts w:ascii="Lato" w:hAnsi="Lato" w:cs="Arial"/>
                <w:sz w:val="22"/>
                <w:szCs w:val="22"/>
              </w:rPr>
              <w:t>WoS</w:t>
            </w:r>
            <w:r w:rsidRPr="1DC77A08" w:rsidR="4517A95D">
              <w:rPr>
                <w:rFonts w:ascii="Lato" w:hAnsi="Lato" w:cs="Arial"/>
                <w:sz w:val="22"/>
                <w:szCs w:val="22"/>
              </w:rPr>
              <w:t xml:space="preserve"> Nutrition Cluster Coordinator, </w:t>
            </w:r>
            <w:r w:rsidRPr="1DC77A08" w:rsidR="4517A95D">
              <w:rPr>
                <w:rFonts w:ascii="Lato" w:hAnsi="Lato" w:cs="Arial"/>
                <w:sz w:val="22"/>
                <w:szCs w:val="22"/>
              </w:rPr>
              <w:t>WoS</w:t>
            </w:r>
            <w:r w:rsidRPr="1DC77A08" w:rsidR="4517A95D">
              <w:rPr>
                <w:rFonts w:ascii="Lato" w:hAnsi="Lato" w:cs="Arial"/>
                <w:sz w:val="22"/>
                <w:szCs w:val="22"/>
              </w:rPr>
              <w:t xml:space="preserve"> Education Cluster Coordinator, Head of MEAL, Head of PAC, Head of Program Quality &amp; Technical </w:t>
            </w:r>
            <w:r w:rsidRPr="1DC77A08" w:rsidR="35E257CF">
              <w:rPr>
                <w:rFonts w:ascii="Lato" w:hAnsi="Lato" w:cs="Arial"/>
                <w:sz w:val="22"/>
                <w:szCs w:val="22"/>
              </w:rPr>
              <w:t>Expertise</w:t>
            </w:r>
          </w:p>
        </w:tc>
      </w:tr>
      <w:tr w:rsidRPr="00994797" w:rsidR="00574643" w:rsidTr="331364D0" w14:paraId="51BE5678" w14:textId="77777777">
        <w:trPr>
          <w:gridAfter w:val="1"/>
          <w:wAfter w:w="19" w:type="dxa"/>
          <w:trHeight w:val="992"/>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574643" w:rsidP="00574643" w:rsidRDefault="00574643" w14:paraId="3164188D" w14:textId="77777777">
            <w:pPr>
              <w:jc w:val="both"/>
              <w:rPr>
                <w:rFonts w:ascii="Lato" w:hAnsi="Lato" w:cs="Arial"/>
                <w:b/>
                <w:bCs/>
                <w:sz w:val="22"/>
                <w:szCs w:val="22"/>
              </w:rPr>
            </w:pPr>
            <w:r w:rsidRPr="00994797">
              <w:rPr>
                <w:rFonts w:ascii="Lato" w:hAnsi="Lato" w:cs="Arial"/>
                <w:b/>
                <w:bCs/>
                <w:sz w:val="22"/>
                <w:szCs w:val="22"/>
              </w:rPr>
              <w:t>ORGANIZATION’S PROFILE:</w:t>
            </w:r>
          </w:p>
          <w:p w:rsidRPr="00994797" w:rsidR="00574643" w:rsidP="00574643" w:rsidRDefault="00574643" w14:paraId="680E9C95" w14:textId="77777777">
            <w:pPr>
              <w:jc w:val="both"/>
              <w:rPr>
                <w:rFonts w:ascii="Lato" w:hAnsi="Lato" w:cs="Arial"/>
                <w:sz w:val="22"/>
                <w:szCs w:val="22"/>
              </w:rPr>
            </w:pPr>
            <w:r w:rsidRPr="00994797">
              <w:rPr>
                <w:rFonts w:ascii="Lato" w:hAnsi="Lato" w:cs="Arial"/>
                <w:sz w:val="22"/>
                <w:szCs w:val="22"/>
              </w:rPr>
              <w:t xml:space="preserve">Save the Children is an international independent non-governmental, non- profit, organisation founded in 1919. We work in over 120 countries worldwide. We are the world’s leading independent organisation for Children. Our vision is a world in which every child attains the right to survival, protection, development and participation. Our mission is to inspire breakthroughs in the way the world treats children and to achieve immediate and lasting change in their lives. </w:t>
            </w:r>
          </w:p>
          <w:p w:rsidRPr="00994797" w:rsidR="00574643" w:rsidP="1DC77A08" w:rsidRDefault="00574643" w14:paraId="6B8112E2" w14:noSpellErr="1" w14:textId="62FCFA4D">
            <w:pPr>
              <w:pStyle w:val="Normal"/>
              <w:snapToGrid w:val="0"/>
              <w:jc w:val="both"/>
              <w:rPr>
                <w:rFonts w:ascii="Lato" w:hAnsi="Lato" w:cs="Arial"/>
                <w:sz w:val="22"/>
                <w:szCs w:val="22"/>
              </w:rPr>
            </w:pPr>
          </w:p>
        </w:tc>
      </w:tr>
      <w:tr w:rsidRPr="00994797" w:rsidR="001A59EE" w:rsidTr="331364D0" w14:paraId="3E32367A" w14:textId="77777777">
        <w:trPr>
          <w:gridAfter w:val="1"/>
          <w:wAfter w:w="19" w:type="dxa"/>
          <w:trHeight w:val="874"/>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1A59EE" w:rsidP="1DC77A08" w:rsidRDefault="001A59EE" w14:paraId="0E0828DE" w14:textId="77777777" w14:noSpellErr="1">
            <w:pPr>
              <w:tabs>
                <w:tab w:val="left" w:pos="2977"/>
              </w:tabs>
              <w:snapToGrid w:val="0"/>
              <w:rPr>
                <w:rFonts w:ascii="Lato" w:hAnsi="Lato" w:eastAsia="Lato" w:cs="Lato"/>
                <w:b w:val="1"/>
                <w:bCs w:val="1"/>
                <w:sz w:val="22"/>
                <w:szCs w:val="22"/>
              </w:rPr>
            </w:pPr>
            <w:r w:rsidRPr="1DC77A08" w:rsidR="001A59EE">
              <w:rPr>
                <w:rFonts w:ascii="Lato" w:hAnsi="Lato" w:eastAsia="Lato" w:cs="Lato"/>
                <w:b w:val="1"/>
                <w:bCs w:val="1"/>
                <w:sz w:val="22"/>
                <w:szCs w:val="22"/>
              </w:rPr>
              <w:t>KEY AREAS OF ACCOUNTABILITY:</w:t>
            </w:r>
          </w:p>
          <w:p w:rsidR="1DC77A08" w:rsidP="1DC77A08" w:rsidRDefault="1DC77A08" w14:paraId="3FD7B3FB" w14:textId="03FB2060">
            <w:pPr>
              <w:pStyle w:val="Normal"/>
              <w:rPr>
                <w:rFonts w:ascii="Lato" w:hAnsi="Lato" w:eastAsia="Lato" w:cs="Lato"/>
                <w:b w:val="1"/>
                <w:bCs w:val="1"/>
                <w:noProof w:val="0"/>
                <w:sz w:val="22"/>
                <w:szCs w:val="22"/>
                <w:lang w:val="en-GB"/>
              </w:rPr>
            </w:pPr>
          </w:p>
          <w:p w:rsidRPr="00994797" w:rsidR="000E3C16" w:rsidP="1DC77A08" w:rsidRDefault="000E3C16" w14:paraId="35C5A530" w14:textId="3A6F179B">
            <w:pPr>
              <w:pStyle w:val="Normal"/>
              <w:ind/>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Lead the Delivery of Save the Children’s Impact Agenda in Syria</w:t>
            </w:r>
          </w:p>
          <w:p w:rsidRPr="00994797" w:rsidR="000E3C16" w:rsidP="1DC77A08" w:rsidRDefault="000E3C16" w14:paraId="0DA90863" w14:textId="583CFFEF">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 xml:space="preserve">Lead the implementation of Save the Children’s impact agenda and integrated influencing and external engagement plans in Syria, working closely with relevant departments and the SRO </w:t>
            </w:r>
            <w:r w:rsidRPr="1DC77A08" w:rsidR="6053BA90">
              <w:rPr>
                <w:rFonts w:ascii="Lato" w:hAnsi="Lato" w:eastAsia="Lato" w:cs="Lato"/>
                <w:noProof w:val="0"/>
                <w:sz w:val="22"/>
                <w:szCs w:val="22"/>
                <w:lang w:val="en-GB"/>
              </w:rPr>
              <w:t>Response</w:t>
            </w:r>
            <w:r w:rsidRPr="1DC77A08" w:rsidR="6053BA90">
              <w:rPr>
                <w:rFonts w:ascii="Lato" w:hAnsi="Lato" w:eastAsia="Lato" w:cs="Lato"/>
                <w:noProof w:val="0"/>
                <w:sz w:val="22"/>
                <w:szCs w:val="22"/>
                <w:lang w:val="en-GB"/>
              </w:rPr>
              <w:t xml:space="preserve"> Director.</w:t>
            </w:r>
          </w:p>
          <w:p w:rsidRPr="00994797" w:rsidR="000E3C16" w:rsidP="1DC77A08" w:rsidRDefault="000E3C16" w14:paraId="697B84E2" w14:textId="754F4B8B">
            <w:pPr>
              <w:pStyle w:val="ListParagraph"/>
              <w:numPr>
                <w:ilvl w:val="0"/>
                <w:numId w:val="13"/>
              </w:numPr>
              <w:spacing w:before="0" w:beforeAutospacing="off" w:after="0" w:afterAutospacing="off"/>
              <w:ind/>
              <w:rPr>
                <w:rFonts w:ascii="Lato" w:hAnsi="Lato" w:eastAsia="Lato" w:cs="Lato"/>
                <w:noProof w:val="0"/>
                <w:sz w:val="22"/>
                <w:szCs w:val="22"/>
                <w:lang w:val="en-GB"/>
              </w:rPr>
            </w:pPr>
            <w:r w:rsidRPr="331364D0" w:rsidR="6053BA90">
              <w:rPr>
                <w:rFonts w:ascii="Lato" w:hAnsi="Lato" w:eastAsia="Lato" w:cs="Lato"/>
                <w:noProof w:val="0"/>
                <w:sz w:val="22"/>
                <w:szCs w:val="22"/>
                <w:lang w:val="en-GB"/>
              </w:rPr>
              <w:t xml:space="preserve">Champion Save the Children’s child rights-based programming and influencing approach, including child participation, ensuring these principles are embedded from the design phase of all interventions in Syria. Guide the </w:t>
            </w:r>
            <w:r w:rsidRPr="331364D0" w:rsidR="1928B461">
              <w:rPr>
                <w:rFonts w:ascii="Lato" w:hAnsi="Lato" w:eastAsia="Lato" w:cs="Lato"/>
                <w:noProof w:val="0"/>
                <w:sz w:val="22"/>
                <w:szCs w:val="22"/>
                <w:lang w:val="en-GB"/>
              </w:rPr>
              <w:t xml:space="preserve">Impact &amp; </w:t>
            </w:r>
            <w:r w:rsidRPr="331364D0" w:rsidR="2842A107">
              <w:rPr>
                <w:rFonts w:ascii="Lato" w:hAnsi="Lato" w:eastAsia="Lato" w:cs="Lato"/>
                <w:noProof w:val="0"/>
                <w:sz w:val="22"/>
                <w:szCs w:val="22"/>
                <w:lang w:val="en-GB"/>
              </w:rPr>
              <w:t>Influencing (</w:t>
            </w:r>
            <w:r w:rsidRPr="331364D0" w:rsidR="6053BA90">
              <w:rPr>
                <w:rFonts w:ascii="Lato" w:hAnsi="Lato" w:eastAsia="Lato" w:cs="Lato"/>
                <w:noProof w:val="0"/>
                <w:sz w:val="22"/>
                <w:szCs w:val="22"/>
                <w:lang w:val="en-GB"/>
              </w:rPr>
              <w:t xml:space="preserve">&amp;I) team to support </w:t>
            </w:r>
            <w:r w:rsidRPr="331364D0" w:rsidR="16D0B53B">
              <w:rPr>
                <w:rFonts w:ascii="Lato" w:hAnsi="Lato" w:eastAsia="Lato" w:cs="Lato"/>
                <w:noProof w:val="0"/>
                <w:sz w:val="22"/>
                <w:szCs w:val="22"/>
                <w:lang w:val="en-GB"/>
              </w:rPr>
              <w:t xml:space="preserve">Syria Response </w:t>
            </w:r>
            <w:r w:rsidRPr="331364D0" w:rsidR="6053BA90">
              <w:rPr>
                <w:rFonts w:ascii="Lato" w:hAnsi="Lato" w:eastAsia="Lato" w:cs="Lato"/>
                <w:noProof w:val="0"/>
                <w:sz w:val="22"/>
                <w:szCs w:val="22"/>
                <w:lang w:val="en-GB"/>
              </w:rPr>
              <w:t>Office (</w:t>
            </w:r>
            <w:r w:rsidRPr="331364D0" w:rsidR="17DADF8F">
              <w:rPr>
                <w:rFonts w:ascii="Lato" w:hAnsi="Lato" w:eastAsia="Lato" w:cs="Lato"/>
                <w:noProof w:val="0"/>
                <w:sz w:val="22"/>
                <w:szCs w:val="22"/>
                <w:lang w:val="en-GB"/>
              </w:rPr>
              <w:t>SRO</w:t>
            </w:r>
            <w:r w:rsidRPr="331364D0" w:rsidR="6053BA90">
              <w:rPr>
                <w:rFonts w:ascii="Lato" w:hAnsi="Lato" w:eastAsia="Lato" w:cs="Lato"/>
                <w:noProof w:val="0"/>
                <w:sz w:val="22"/>
                <w:szCs w:val="22"/>
                <w:lang w:val="en-GB"/>
              </w:rPr>
              <w:t>) in meeting the needs of children and driving impact across thematic and geographic priorities</w:t>
            </w:r>
            <w:r w:rsidRPr="331364D0" w:rsidR="79DF7493">
              <w:rPr>
                <w:rFonts w:ascii="Lato" w:hAnsi="Lato" w:eastAsia="Lato" w:cs="Lato"/>
                <w:noProof w:val="0"/>
                <w:sz w:val="22"/>
                <w:szCs w:val="22"/>
                <w:lang w:val="en-GB"/>
              </w:rPr>
              <w:t xml:space="preserve"> to deliver high quality programming</w:t>
            </w:r>
            <w:r w:rsidRPr="331364D0" w:rsidR="6053BA90">
              <w:rPr>
                <w:rFonts w:ascii="Lato" w:hAnsi="Lato" w:eastAsia="Lato" w:cs="Lato"/>
                <w:noProof w:val="0"/>
                <w:sz w:val="22"/>
                <w:szCs w:val="22"/>
                <w:lang w:val="en-GB"/>
              </w:rPr>
              <w:t>.</w:t>
            </w:r>
          </w:p>
          <w:p w:rsidRPr="00994797" w:rsidR="000E3C16" w:rsidP="1DC77A08" w:rsidRDefault="000E3C16" w14:paraId="6E225789" w14:textId="3B4BFB3F">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 xml:space="preserve">Coordinate and ensure coherence across the I&amp;I team in Syria through regular engagement and support, fostering alignment on key </w:t>
            </w:r>
            <w:r w:rsidRPr="1DC77A08" w:rsidR="6053BA90">
              <w:rPr>
                <w:rFonts w:ascii="Lato" w:hAnsi="Lato" w:eastAsia="Lato" w:cs="Lato"/>
                <w:noProof w:val="0"/>
                <w:sz w:val="22"/>
                <w:szCs w:val="22"/>
                <w:lang w:val="en-GB"/>
              </w:rPr>
              <w:t>objectives</w:t>
            </w:r>
            <w:r w:rsidRPr="1DC77A08" w:rsidR="6053BA90">
              <w:rPr>
                <w:rFonts w:ascii="Lato" w:hAnsi="Lato" w:eastAsia="Lato" w:cs="Lato"/>
                <w:noProof w:val="0"/>
                <w:sz w:val="22"/>
                <w:szCs w:val="22"/>
                <w:lang w:val="en-GB"/>
              </w:rPr>
              <w:t xml:space="preserve">. Collaborate closely with </w:t>
            </w:r>
            <w:r w:rsidRPr="1DC77A08" w:rsidR="48B71AC2">
              <w:rPr>
                <w:rFonts w:ascii="Lato" w:hAnsi="Lato" w:eastAsia="Lato" w:cs="Lato"/>
                <w:noProof w:val="0"/>
                <w:sz w:val="22"/>
                <w:szCs w:val="22"/>
                <w:lang w:val="en-GB"/>
              </w:rPr>
              <w:t xml:space="preserve">SRO Response </w:t>
            </w:r>
            <w:r w:rsidRPr="1DC77A08" w:rsidR="6053BA90">
              <w:rPr>
                <w:rFonts w:ascii="Lato" w:hAnsi="Lato" w:eastAsia="Lato" w:cs="Lato"/>
                <w:noProof w:val="0"/>
                <w:sz w:val="22"/>
                <w:szCs w:val="22"/>
                <w:lang w:val="en-GB"/>
              </w:rPr>
              <w:t>Director, Senior Management Team (SMT), and Save the Children Members to promote a culture of impact and learning for continuous improvement.</w:t>
            </w:r>
          </w:p>
          <w:p w:rsidRPr="00994797" w:rsidR="000E3C16" w:rsidP="1DC77A08" w:rsidRDefault="000E3C16" w14:paraId="19E1A286" w14:textId="1459649A">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Strategic Country Portfolio Support and Oversight</w:t>
            </w:r>
          </w:p>
          <w:p w:rsidRPr="00994797" w:rsidR="000E3C16" w:rsidP="1DC77A08" w:rsidRDefault="000E3C16" w14:paraId="5C334B0E" w14:textId="14A52A12">
            <w:pPr>
              <w:pStyle w:val="ListParagraph"/>
              <w:numPr>
                <w:ilvl w:val="0"/>
                <w:numId w:val="13"/>
              </w:numPr>
              <w:spacing w:before="0" w:beforeAutospacing="off" w:after="0" w:afterAutospacing="off"/>
              <w:ind/>
              <w:rPr>
                <w:rFonts w:ascii="Lato" w:hAnsi="Lato" w:eastAsia="Lato" w:cs="Lato"/>
                <w:noProof w:val="0"/>
                <w:sz w:val="22"/>
                <w:szCs w:val="22"/>
                <w:lang w:val="en-GB"/>
              </w:rPr>
            </w:pPr>
            <w:r w:rsidRPr="331364D0" w:rsidR="6053BA90">
              <w:rPr>
                <w:rFonts w:ascii="Lato" w:hAnsi="Lato" w:eastAsia="Lato" w:cs="Lato"/>
                <w:noProof w:val="0"/>
                <w:sz w:val="22"/>
                <w:szCs w:val="22"/>
                <w:lang w:val="en-GB"/>
              </w:rPr>
              <w:t xml:space="preserve">Engage with the Syria country team to understand program portfolios and </w:t>
            </w:r>
            <w:r w:rsidRPr="331364D0" w:rsidR="6053BA90">
              <w:rPr>
                <w:rFonts w:ascii="Lato" w:hAnsi="Lato" w:eastAsia="Lato" w:cs="Lato"/>
                <w:noProof w:val="0"/>
                <w:sz w:val="22"/>
                <w:szCs w:val="22"/>
                <w:lang w:val="en-GB"/>
              </w:rPr>
              <w:t>identify</w:t>
            </w:r>
            <w:r w:rsidRPr="331364D0" w:rsidR="6053BA90">
              <w:rPr>
                <w:rFonts w:ascii="Lato" w:hAnsi="Lato" w:eastAsia="Lato" w:cs="Lato"/>
                <w:noProof w:val="0"/>
                <w:sz w:val="22"/>
                <w:szCs w:val="22"/>
                <w:lang w:val="en-GB"/>
              </w:rPr>
              <w:t xml:space="preserve"> strategic support needs, including program model development, experience and </w:t>
            </w:r>
            <w:r w:rsidRPr="331364D0" w:rsidR="6053BA90">
              <w:rPr>
                <w:rFonts w:ascii="Lato" w:hAnsi="Lato" w:eastAsia="Lato" w:cs="Lato"/>
                <w:noProof w:val="0"/>
                <w:sz w:val="22"/>
                <w:szCs w:val="22"/>
                <w:lang w:val="en-GB"/>
              </w:rPr>
              <w:t>capacity</w:t>
            </w:r>
            <w:r w:rsidRPr="331364D0" w:rsidR="6053BA90">
              <w:rPr>
                <w:rFonts w:ascii="Lato" w:hAnsi="Lato" w:eastAsia="Lato" w:cs="Lato"/>
                <w:noProof w:val="0"/>
                <w:sz w:val="22"/>
                <w:szCs w:val="22"/>
                <w:lang w:val="en-GB"/>
              </w:rPr>
              <w:t xml:space="preserve"> sharing, strategic partnerships, donor engagement, evidence generation, and strategy development. Collaborate with member organizations and the New Business Development (NBD) team to grow and strengthen the program portfolio in alignment with Save the Children’s Theory of Change.</w:t>
            </w:r>
          </w:p>
          <w:p w:rsidR="7C48F3A8" w:rsidP="762B3402" w:rsidRDefault="7C48F3A8" w14:paraId="20D96C0C" w14:textId="48077B78">
            <w:pPr>
              <w:pStyle w:val="ListParagraph"/>
              <w:numPr>
                <w:ilvl w:val="0"/>
                <w:numId w:val="13"/>
              </w:numPr>
              <w:spacing w:before="0" w:beforeAutospacing="off" w:after="0" w:afterAutospacing="off"/>
              <w:rPr>
                <w:rFonts w:ascii="Lato" w:hAnsi="Lato" w:eastAsia="Lato" w:cs="Lato"/>
                <w:noProof w:val="0"/>
                <w:sz w:val="22"/>
                <w:szCs w:val="22"/>
                <w:lang w:val="en-GB"/>
              </w:rPr>
            </w:pPr>
            <w:commentRangeStart w:id="879736199"/>
            <w:r w:rsidRPr="331364D0" w:rsidR="7C48F3A8">
              <w:rPr>
                <w:rFonts w:ascii="Lato" w:hAnsi="Lato" w:eastAsia="Lato" w:cs="Lato"/>
                <w:noProof w:val="0"/>
                <w:sz w:val="22"/>
                <w:szCs w:val="22"/>
                <w:lang w:val="en-GB"/>
              </w:rPr>
              <w:t>D</w:t>
            </w:r>
            <w:r w:rsidRPr="331364D0" w:rsidR="7C48F3A8">
              <w:rPr>
                <w:rFonts w:ascii="Lato" w:hAnsi="Lato" w:eastAsia="Lato" w:cs="Lato"/>
                <w:noProof w:val="0"/>
                <w:sz w:val="22"/>
                <w:szCs w:val="22"/>
                <w:lang w:val="en-GB"/>
              </w:rPr>
              <w:t>evelop</w:t>
            </w:r>
            <w:commentRangeEnd w:id="879736199"/>
            <w:r>
              <w:rPr>
                <w:rStyle w:val="CommentReference"/>
              </w:rPr>
              <w:commentReference w:id="879736199"/>
            </w:r>
            <w:r w:rsidRPr="331364D0" w:rsidR="7C48F3A8">
              <w:rPr>
                <w:rFonts w:ascii="Lato" w:hAnsi="Lato" w:eastAsia="Lato" w:cs="Lato"/>
                <w:noProof w:val="0"/>
                <w:sz w:val="22"/>
                <w:szCs w:val="22"/>
                <w:lang w:val="en-GB"/>
              </w:rPr>
              <w:t xml:space="preserve"> and drive a robust innovation and learning agenda to promo</w:t>
            </w:r>
            <w:r w:rsidRPr="331364D0" w:rsidR="480BBE2F">
              <w:rPr>
                <w:rFonts w:ascii="Lato" w:hAnsi="Lato" w:eastAsia="Lato" w:cs="Lato"/>
                <w:noProof w:val="0"/>
                <w:sz w:val="22"/>
                <w:szCs w:val="22"/>
                <w:lang w:val="en-GB"/>
              </w:rPr>
              <w:t xml:space="preserve">te new </w:t>
            </w:r>
            <w:r w:rsidRPr="331364D0" w:rsidR="480BBE2F">
              <w:rPr>
                <w:rFonts w:ascii="Lato" w:hAnsi="Lato" w:eastAsia="Lato" w:cs="Lato"/>
                <w:noProof w:val="0"/>
                <w:sz w:val="22"/>
                <w:szCs w:val="22"/>
                <w:lang w:val="en-GB"/>
              </w:rPr>
              <w:t>ways o</w:t>
            </w:r>
            <w:r w:rsidRPr="331364D0" w:rsidR="72331F2C">
              <w:rPr>
                <w:rFonts w:ascii="Lato" w:hAnsi="Lato" w:eastAsia="Lato" w:cs="Lato"/>
                <w:noProof w:val="0"/>
                <w:sz w:val="22"/>
                <w:szCs w:val="22"/>
                <w:lang w:val="en-GB"/>
              </w:rPr>
              <w:t>f working, innovation in transitional programming in the Syrian context and strategic partnerships.</w:t>
            </w:r>
          </w:p>
          <w:p w:rsidRPr="00994797" w:rsidR="000E3C16" w:rsidP="1DC77A08" w:rsidRDefault="000E3C16" w14:paraId="144CF31D" w14:textId="0A95CF8D">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Strategic Framework and Country Strategy</w:t>
            </w:r>
          </w:p>
          <w:p w:rsidRPr="00994797" w:rsidR="000E3C16" w:rsidP="1DC77A08" w:rsidRDefault="000E3C16" w14:paraId="2B9776D4" w14:textId="203F3622">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 xml:space="preserve">Lead the development and execution of an ambitious, compelling strategic framework for Syria, supporting the </w:t>
            </w:r>
            <w:r w:rsidRPr="1DC77A08" w:rsidR="207BB781">
              <w:rPr>
                <w:rFonts w:ascii="Lato" w:hAnsi="Lato" w:eastAsia="Lato" w:cs="Lato"/>
                <w:noProof w:val="0"/>
                <w:sz w:val="22"/>
                <w:szCs w:val="22"/>
                <w:lang w:val="en-GB"/>
              </w:rPr>
              <w:t xml:space="preserve">Response </w:t>
            </w:r>
            <w:r w:rsidRPr="1DC77A08" w:rsidR="6053BA90">
              <w:rPr>
                <w:rFonts w:ascii="Lato" w:hAnsi="Lato" w:eastAsia="Lato" w:cs="Lato"/>
                <w:noProof w:val="0"/>
                <w:sz w:val="22"/>
                <w:szCs w:val="22"/>
                <w:lang w:val="en-GB"/>
              </w:rPr>
              <w:t xml:space="preserve">Office in creating, implementing, and </w:t>
            </w:r>
            <w:r w:rsidRPr="1DC77A08" w:rsidR="6053BA90">
              <w:rPr>
                <w:rFonts w:ascii="Lato" w:hAnsi="Lato" w:eastAsia="Lato" w:cs="Lato"/>
                <w:noProof w:val="0"/>
                <w:sz w:val="22"/>
                <w:szCs w:val="22"/>
                <w:lang w:val="en-GB"/>
              </w:rPr>
              <w:t>monitoring</w:t>
            </w:r>
            <w:r w:rsidRPr="1DC77A08" w:rsidR="6053BA90">
              <w:rPr>
                <w:rFonts w:ascii="Lato" w:hAnsi="Lato" w:eastAsia="Lato" w:cs="Lato"/>
                <w:noProof w:val="0"/>
                <w:sz w:val="22"/>
                <w:szCs w:val="22"/>
                <w:lang w:val="en-GB"/>
              </w:rPr>
              <w:t xml:space="preserve"> its country-strategy and annual plans.</w:t>
            </w:r>
          </w:p>
          <w:p w:rsidRPr="00994797" w:rsidR="000E3C16" w:rsidP="1DC77A08" w:rsidRDefault="000E3C16" w14:paraId="7EE968A4" w14:textId="710AF0C1">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 xml:space="preserve">Work as a key partner to the Syria </w:t>
            </w:r>
            <w:r w:rsidRPr="1DC77A08" w:rsidR="0AF65C82">
              <w:rPr>
                <w:rFonts w:ascii="Lato" w:hAnsi="Lato" w:eastAsia="Lato" w:cs="Lato"/>
                <w:noProof w:val="0"/>
                <w:sz w:val="22"/>
                <w:szCs w:val="22"/>
                <w:lang w:val="en-GB"/>
              </w:rPr>
              <w:t xml:space="preserve">Response </w:t>
            </w:r>
            <w:r w:rsidRPr="1DC77A08" w:rsidR="6053BA90">
              <w:rPr>
                <w:rFonts w:ascii="Lato" w:hAnsi="Lato" w:eastAsia="Lato" w:cs="Lato"/>
                <w:noProof w:val="0"/>
                <w:sz w:val="22"/>
                <w:szCs w:val="22"/>
                <w:lang w:val="en-GB"/>
              </w:rPr>
              <w:t>Director to advance the Save the Children Impact agenda and Theory of Change, contextualizing the global strategy to address Syria’s unique needs.</w:t>
            </w:r>
          </w:p>
          <w:p w:rsidRPr="00994797" w:rsidR="000E3C16" w:rsidP="1DC77A08" w:rsidRDefault="000E3C16" w14:paraId="7F3B3F3F" w14:textId="2F857D69">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Representation and Partnerships</w:t>
            </w:r>
          </w:p>
          <w:p w:rsidRPr="00994797" w:rsidR="000E3C16" w:rsidP="1DC77A08" w:rsidRDefault="000E3C16" w14:paraId="781A689D" w14:textId="6E22F2D9">
            <w:pPr>
              <w:pStyle w:val="ListParagraph"/>
              <w:numPr>
                <w:ilvl w:val="0"/>
                <w:numId w:val="13"/>
              </w:numPr>
              <w:spacing w:before="0" w:beforeAutospacing="off" w:after="0" w:afterAutospacing="off"/>
              <w:ind/>
              <w:rPr>
                <w:rFonts w:ascii="Lato" w:hAnsi="Lato" w:eastAsia="Lato" w:cs="Lato"/>
                <w:noProof w:val="0"/>
                <w:sz w:val="22"/>
                <w:szCs w:val="22"/>
                <w:lang w:val="en-GB"/>
              </w:rPr>
            </w:pPr>
            <w:r w:rsidRPr="331364D0" w:rsidR="6053BA90">
              <w:rPr>
                <w:rFonts w:ascii="Lato" w:hAnsi="Lato" w:eastAsia="Lato" w:cs="Lato"/>
                <w:noProof w:val="0"/>
                <w:sz w:val="22"/>
                <w:szCs w:val="22"/>
                <w:lang w:val="en-GB"/>
              </w:rPr>
              <w:t>Represent Save the Children in high-profile, strategic influencing events and conferences within Syria</w:t>
            </w:r>
            <w:r w:rsidRPr="331364D0" w:rsidR="718FA4C2">
              <w:rPr>
                <w:rFonts w:ascii="Lato" w:hAnsi="Lato" w:eastAsia="Lato" w:cs="Lato"/>
                <w:noProof w:val="0"/>
                <w:sz w:val="22"/>
                <w:szCs w:val="22"/>
                <w:lang w:val="en-GB"/>
              </w:rPr>
              <w:t xml:space="preserve"> and where relevant in the region</w:t>
            </w:r>
            <w:r w:rsidRPr="331364D0" w:rsidR="6053BA90">
              <w:rPr>
                <w:rFonts w:ascii="Lato" w:hAnsi="Lato" w:eastAsia="Lato" w:cs="Lato"/>
                <w:noProof w:val="0"/>
                <w:sz w:val="22"/>
                <w:szCs w:val="22"/>
                <w:lang w:val="en-GB"/>
              </w:rPr>
              <w:t xml:space="preserve">, including engagements with donors, senior government stakeholders, and multilateral institutions. </w:t>
            </w:r>
          </w:p>
          <w:p w:rsidRPr="00994797" w:rsidR="000E3C16" w:rsidP="1DC77A08" w:rsidRDefault="000E3C16" w14:paraId="3D543986" w14:textId="1774A2DC">
            <w:pPr>
              <w:pStyle w:val="ListParagraph"/>
              <w:numPr>
                <w:ilvl w:val="0"/>
                <w:numId w:val="13"/>
              </w:numPr>
              <w:spacing w:before="0" w:beforeAutospacing="off" w:after="0" w:afterAutospacing="off"/>
              <w:ind/>
              <w:rPr>
                <w:rFonts w:ascii="Lato" w:hAnsi="Lato" w:eastAsia="Lato" w:cs="Lato"/>
                <w:noProof w:val="0"/>
                <w:sz w:val="22"/>
                <w:szCs w:val="22"/>
                <w:lang w:val="en-GB"/>
              </w:rPr>
            </w:pPr>
            <w:r w:rsidRPr="331364D0" w:rsidR="6053BA90">
              <w:rPr>
                <w:rFonts w:ascii="Lato" w:hAnsi="Lato" w:eastAsia="Lato" w:cs="Lato"/>
                <w:noProof w:val="0"/>
                <w:sz w:val="22"/>
                <w:szCs w:val="22"/>
                <w:lang w:val="en-GB"/>
              </w:rPr>
              <w:t xml:space="preserve">Collaborate with the </w:t>
            </w:r>
            <w:r w:rsidRPr="331364D0" w:rsidR="55C69C4E">
              <w:rPr>
                <w:rFonts w:ascii="Lato" w:hAnsi="Lato" w:eastAsia="Lato" w:cs="Lato"/>
                <w:noProof w:val="0"/>
                <w:sz w:val="22"/>
                <w:szCs w:val="22"/>
                <w:lang w:val="en-GB"/>
              </w:rPr>
              <w:t>Response</w:t>
            </w:r>
            <w:r w:rsidRPr="331364D0" w:rsidR="55C69C4E">
              <w:rPr>
                <w:rFonts w:ascii="Lato" w:hAnsi="Lato" w:eastAsia="Lato" w:cs="Lato"/>
                <w:noProof w:val="0"/>
                <w:sz w:val="22"/>
                <w:szCs w:val="22"/>
                <w:lang w:val="en-GB"/>
              </w:rPr>
              <w:t xml:space="preserve"> </w:t>
            </w:r>
            <w:r w:rsidRPr="331364D0" w:rsidR="6053BA90">
              <w:rPr>
                <w:rFonts w:ascii="Lato" w:hAnsi="Lato" w:eastAsia="Lato" w:cs="Lato"/>
                <w:noProof w:val="0"/>
                <w:sz w:val="22"/>
                <w:szCs w:val="22"/>
                <w:lang w:val="en-GB"/>
              </w:rPr>
              <w:t>Director and NBD team to manage relationships with key donors and partners in Syri</w:t>
            </w:r>
            <w:r w:rsidRPr="331364D0" w:rsidR="6053BA90">
              <w:rPr>
                <w:rFonts w:ascii="Lato" w:hAnsi="Lato" w:eastAsia="Lato" w:cs="Lato"/>
                <w:noProof w:val="0"/>
                <w:sz w:val="22"/>
                <w:szCs w:val="22"/>
                <w:lang w:val="en-GB"/>
              </w:rPr>
              <w:t xml:space="preserve">a, </w:t>
            </w:r>
            <w:r w:rsidRPr="331364D0" w:rsidR="6053BA90">
              <w:rPr>
                <w:rFonts w:ascii="Lato" w:hAnsi="Lato" w:eastAsia="Lato" w:cs="Lato"/>
                <w:noProof w:val="0"/>
                <w:sz w:val="22"/>
                <w:szCs w:val="22"/>
                <w:lang w:val="en-GB"/>
              </w:rPr>
              <w:t>identifying</w:t>
            </w:r>
            <w:r w:rsidRPr="331364D0" w:rsidR="6053BA90">
              <w:rPr>
                <w:rFonts w:ascii="Lato" w:hAnsi="Lato" w:eastAsia="Lato" w:cs="Lato"/>
                <w:noProof w:val="0"/>
                <w:sz w:val="22"/>
                <w:szCs w:val="22"/>
                <w:lang w:val="en-GB"/>
              </w:rPr>
              <w:t xml:space="preserve"> priorities and influence opportunities, and </w:t>
            </w:r>
            <w:r w:rsidRPr="331364D0" w:rsidR="6053BA90">
              <w:rPr>
                <w:rFonts w:ascii="Lato" w:hAnsi="Lato" w:eastAsia="Lato" w:cs="Lato"/>
                <w:noProof w:val="0"/>
                <w:sz w:val="22"/>
                <w:szCs w:val="22"/>
                <w:lang w:val="en-GB"/>
              </w:rPr>
              <w:t>demonstrating</w:t>
            </w:r>
            <w:r w:rsidRPr="331364D0" w:rsidR="6053BA90">
              <w:rPr>
                <w:rFonts w:ascii="Lato" w:hAnsi="Lato" w:eastAsia="Lato" w:cs="Lato"/>
                <w:noProof w:val="0"/>
                <w:sz w:val="22"/>
                <w:szCs w:val="22"/>
                <w:lang w:val="en-GB"/>
              </w:rPr>
              <w:t xml:space="preserve"> impact. </w:t>
            </w:r>
          </w:p>
          <w:p w:rsidRPr="00994797" w:rsidR="000E3C16" w:rsidP="1DC77A08" w:rsidRDefault="000E3C16" w14:paraId="645A21AC" w14:textId="47FD4ECA">
            <w:pPr>
              <w:pStyle w:val="ListParagraph"/>
              <w:numPr>
                <w:ilvl w:val="0"/>
                <w:numId w:val="13"/>
              </w:numPr>
              <w:spacing w:before="0" w:beforeAutospacing="off" w:after="0" w:afterAutospacing="off"/>
              <w:ind/>
              <w:rPr>
                <w:rFonts w:ascii="Lato" w:hAnsi="Lato" w:eastAsia="Lato" w:cs="Lato"/>
                <w:noProof w:val="0"/>
                <w:sz w:val="22"/>
                <w:szCs w:val="22"/>
                <w:lang w:val="en-GB"/>
              </w:rPr>
            </w:pPr>
            <w:r w:rsidRPr="762B3402" w:rsidR="6053BA90">
              <w:rPr>
                <w:rFonts w:ascii="Lato" w:hAnsi="Lato" w:eastAsia="Lato" w:cs="Lato"/>
                <w:noProof w:val="0"/>
                <w:sz w:val="22"/>
                <w:szCs w:val="22"/>
                <w:lang w:val="en-GB"/>
              </w:rPr>
              <w:t>Foster strategic partnerships within Syria, particularly in alignment with localization goals, and lead strategic engagement with emerging partners to drive the I&amp;I agenda.</w:t>
            </w:r>
          </w:p>
          <w:p w:rsidRPr="00994797" w:rsidR="000E3C16" w:rsidP="1DC77A08" w:rsidRDefault="000E3C16" w14:paraId="266621C0" w14:textId="0DC444C1">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Promote Integration and Amplify Impact</w:t>
            </w:r>
          </w:p>
          <w:p w:rsidRPr="00994797" w:rsidR="000E3C16" w:rsidP="1DC77A08" w:rsidRDefault="000E3C16" w14:paraId="6CF357D7" w14:textId="4AAC1681">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Promote, role model, and support interdependencies between and integration of programs, policy, advocacy, and campaigns. Champion cross-thematic</w:t>
            </w:r>
            <w:r w:rsidRPr="1DC77A08" w:rsidR="3BAC6CB8">
              <w:rPr>
                <w:rFonts w:ascii="Lato" w:hAnsi="Lato" w:eastAsia="Lato" w:cs="Lato"/>
                <w:noProof w:val="0"/>
                <w:sz w:val="22"/>
                <w:szCs w:val="22"/>
                <w:lang w:val="en-GB"/>
              </w:rPr>
              <w:t>, early recovery</w:t>
            </w:r>
            <w:r w:rsidRPr="1DC77A08" w:rsidR="6053BA90">
              <w:rPr>
                <w:rFonts w:ascii="Lato" w:hAnsi="Lato" w:eastAsia="Lato" w:cs="Lato"/>
                <w:noProof w:val="0"/>
                <w:sz w:val="22"/>
                <w:szCs w:val="22"/>
                <w:lang w:val="en-GB"/>
              </w:rPr>
              <w:t xml:space="preserve"> </w:t>
            </w:r>
            <w:r w:rsidRPr="1DC77A08" w:rsidR="6053BA90">
              <w:rPr>
                <w:rFonts w:ascii="Lato" w:hAnsi="Lato" w:eastAsia="Lato" w:cs="Lato"/>
                <w:noProof w:val="0"/>
                <w:sz w:val="22"/>
                <w:szCs w:val="22"/>
                <w:lang w:val="en-GB"/>
              </w:rPr>
              <w:t>and Nexus programming to maximize the impact for and with children in Syria.</w:t>
            </w:r>
          </w:p>
          <w:p w:rsidRPr="00994797" w:rsidR="000E3C16" w:rsidP="1DC77A08" w:rsidRDefault="000E3C16" w14:paraId="195E5C69" w14:textId="51351184">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Contextual Analysis and Thought Leadership</w:t>
            </w:r>
          </w:p>
          <w:p w:rsidRPr="00994797" w:rsidR="000E3C16" w:rsidP="1DC77A08" w:rsidRDefault="000E3C16" w14:paraId="16B63AF5" w14:textId="6BF459A0">
            <w:pPr>
              <w:pStyle w:val="ListParagraph"/>
              <w:numPr>
                <w:ilvl w:val="0"/>
                <w:numId w:val="13"/>
              </w:numPr>
              <w:spacing w:before="0" w:beforeAutospacing="off" w:after="0" w:afterAutospacing="off"/>
              <w:ind/>
              <w:rPr>
                <w:rFonts w:ascii="Lato" w:hAnsi="Lato" w:eastAsia="Lato" w:cs="Lato"/>
                <w:noProof w:val="0"/>
                <w:sz w:val="22"/>
                <w:szCs w:val="22"/>
                <w:lang w:val="en-GB"/>
              </w:rPr>
            </w:pPr>
            <w:r w:rsidRPr="331364D0" w:rsidR="6053BA90">
              <w:rPr>
                <w:rFonts w:ascii="Lato" w:hAnsi="Lato" w:eastAsia="Lato" w:cs="Lato"/>
                <w:noProof w:val="0"/>
                <w:sz w:val="22"/>
                <w:szCs w:val="22"/>
                <w:lang w:val="en-GB"/>
              </w:rPr>
              <w:t xml:space="preserve">Lead on country-specific contextual analysis in Syria, assessing socio-political, funding, humanitarian, security, and policy environments to </w:t>
            </w:r>
            <w:r w:rsidRPr="331364D0" w:rsidR="6053BA90">
              <w:rPr>
                <w:rFonts w:ascii="Lato" w:hAnsi="Lato" w:eastAsia="Lato" w:cs="Lato"/>
                <w:noProof w:val="0"/>
                <w:sz w:val="22"/>
                <w:szCs w:val="22"/>
                <w:lang w:val="en-GB"/>
              </w:rPr>
              <w:t>identify</w:t>
            </w:r>
            <w:r w:rsidRPr="331364D0" w:rsidR="6053BA90">
              <w:rPr>
                <w:rFonts w:ascii="Lato" w:hAnsi="Lato" w:eastAsia="Lato" w:cs="Lato"/>
                <w:noProof w:val="0"/>
                <w:sz w:val="22"/>
                <w:szCs w:val="22"/>
                <w:lang w:val="en-GB"/>
              </w:rPr>
              <w:t xml:space="preserve"> trends, risks, synergies, and opportunities for informed decision-making at </w:t>
            </w:r>
            <w:r w:rsidRPr="331364D0" w:rsidR="6062A8F0">
              <w:rPr>
                <w:rFonts w:ascii="Lato" w:hAnsi="Lato" w:eastAsia="Lato" w:cs="Lato"/>
                <w:noProof w:val="0"/>
                <w:sz w:val="22"/>
                <w:szCs w:val="22"/>
                <w:lang w:val="en-GB"/>
              </w:rPr>
              <w:t xml:space="preserve">SRO </w:t>
            </w:r>
            <w:r w:rsidRPr="331364D0" w:rsidR="6053BA90">
              <w:rPr>
                <w:rFonts w:ascii="Lato" w:hAnsi="Lato" w:eastAsia="Lato" w:cs="Lato"/>
                <w:noProof w:val="0"/>
                <w:sz w:val="22"/>
                <w:szCs w:val="22"/>
                <w:lang w:val="en-GB"/>
              </w:rPr>
              <w:t xml:space="preserve">or global level. </w:t>
            </w:r>
          </w:p>
          <w:p w:rsidRPr="00994797" w:rsidR="000E3C16" w:rsidP="1DC77A08" w:rsidRDefault="000E3C16" w14:paraId="11353C67" w14:textId="2D1667B6">
            <w:pPr>
              <w:pStyle w:val="ListParagraph"/>
              <w:numPr>
                <w:ilvl w:val="0"/>
                <w:numId w:val="13"/>
              </w:numPr>
              <w:spacing w:before="0" w:beforeAutospacing="off" w:after="0" w:afterAutospacing="off"/>
              <w:ind/>
              <w:rPr>
                <w:rFonts w:ascii="Lato" w:hAnsi="Lato" w:eastAsia="Lato" w:cs="Lato"/>
                <w:noProof w:val="0"/>
                <w:sz w:val="22"/>
                <w:szCs w:val="22"/>
                <w:lang w:val="en-GB"/>
              </w:rPr>
            </w:pPr>
            <w:r w:rsidRPr="762B3402" w:rsidR="6053BA90">
              <w:rPr>
                <w:rFonts w:ascii="Lato" w:hAnsi="Lato" w:eastAsia="Lato" w:cs="Lato"/>
                <w:noProof w:val="0"/>
                <w:sz w:val="22"/>
                <w:szCs w:val="22"/>
                <w:lang w:val="en-GB"/>
              </w:rPr>
              <w:t xml:space="preserve">Provide insights on organizational positioning by highlighting sector trends and emerging areas of concern or opportunity within Syria, offering contextually nuanced thought leadership to the </w:t>
            </w:r>
            <w:r w:rsidRPr="762B3402" w:rsidR="6A6B5D71">
              <w:rPr>
                <w:rFonts w:ascii="Lato" w:hAnsi="Lato" w:eastAsia="Lato" w:cs="Lato"/>
                <w:noProof w:val="0"/>
                <w:sz w:val="22"/>
                <w:szCs w:val="22"/>
                <w:lang w:val="en-GB"/>
              </w:rPr>
              <w:t>Response Director, SMT</w:t>
            </w:r>
            <w:r w:rsidRPr="762B3402" w:rsidR="6053BA90">
              <w:rPr>
                <w:rFonts w:ascii="Lato" w:hAnsi="Lato" w:eastAsia="Lato" w:cs="Lato"/>
                <w:noProof w:val="0"/>
                <w:sz w:val="22"/>
                <w:szCs w:val="22"/>
                <w:lang w:val="en-GB"/>
              </w:rPr>
              <w:t>, and global teams to advance strategic plans and impact agendas.</w:t>
            </w:r>
          </w:p>
          <w:p w:rsidRPr="00994797" w:rsidR="000E3C16" w:rsidP="1DC77A08" w:rsidRDefault="000E3C16" w14:paraId="24A3DF0F" w14:textId="10B89D1F">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Workforce Planning and Professional Development</w:t>
            </w:r>
          </w:p>
          <w:p w:rsidRPr="00994797" w:rsidR="000E3C16" w:rsidP="1DC77A08" w:rsidRDefault="000E3C16" w14:paraId="58C4163C" w14:textId="09067A5D">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Support strategic workforce planning and professional development of S</w:t>
            </w:r>
            <w:r w:rsidRPr="1DC77A08" w:rsidR="276EE867">
              <w:rPr>
                <w:rFonts w:ascii="Lato" w:hAnsi="Lato" w:eastAsia="Lato" w:cs="Lato"/>
                <w:noProof w:val="0"/>
                <w:sz w:val="22"/>
                <w:szCs w:val="22"/>
                <w:lang w:val="en-GB"/>
              </w:rPr>
              <w:t xml:space="preserve">RO's </w:t>
            </w:r>
            <w:r w:rsidRPr="1DC77A08" w:rsidR="6053BA90">
              <w:rPr>
                <w:rFonts w:ascii="Lato" w:hAnsi="Lato" w:eastAsia="Lato" w:cs="Lato"/>
                <w:noProof w:val="0"/>
                <w:sz w:val="22"/>
                <w:szCs w:val="22"/>
                <w:lang w:val="en-GB"/>
              </w:rPr>
              <w:t>ACCM, PDQ,</w:t>
            </w:r>
            <w:r w:rsidRPr="1DC77A08" w:rsidR="1B18228C">
              <w:rPr>
                <w:rFonts w:ascii="Lato" w:hAnsi="Lato" w:eastAsia="Lato" w:cs="Lato"/>
                <w:noProof w:val="0"/>
                <w:sz w:val="22"/>
                <w:szCs w:val="22"/>
                <w:lang w:val="en-GB"/>
              </w:rPr>
              <w:t xml:space="preserve"> MEAL, </w:t>
            </w:r>
            <w:r w:rsidRPr="1DC77A08" w:rsidR="6053BA90">
              <w:rPr>
                <w:rFonts w:ascii="Lato" w:hAnsi="Lato" w:eastAsia="Lato" w:cs="Lato"/>
                <w:noProof w:val="0"/>
                <w:sz w:val="22"/>
                <w:szCs w:val="22"/>
                <w:lang w:val="en-GB"/>
              </w:rPr>
              <w:t>and Technical Experts, building a high-performing, skilled team aligned with the organization's goals and prepared to lead impactful interventions within the Syrian context.</w:t>
            </w:r>
          </w:p>
          <w:p w:rsidRPr="00994797" w:rsidR="000E3C16" w:rsidP="1DC77A08" w:rsidRDefault="000E3C16" w14:paraId="188924CC" w14:textId="38AA31FB">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As a Member of the Extended Senior Management Team</w:t>
            </w:r>
          </w:p>
          <w:p w:rsidRPr="00994797" w:rsidR="000E3C16" w:rsidP="1DC77A08" w:rsidRDefault="000E3C16" w14:paraId="0D13F9AA" w14:textId="17FB7DF6">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 xml:space="preserve">Demonstrate </w:t>
            </w:r>
            <w:r w:rsidRPr="1DC77A08" w:rsidR="0A871722">
              <w:rPr>
                <w:rFonts w:ascii="Lato" w:hAnsi="Lato" w:eastAsia="Lato" w:cs="Lato"/>
                <w:noProof w:val="0"/>
                <w:sz w:val="22"/>
                <w:szCs w:val="22"/>
                <w:lang w:val="en-GB"/>
              </w:rPr>
              <w:t>behaviours</w:t>
            </w:r>
            <w:r w:rsidRPr="1DC77A08" w:rsidR="6053BA90">
              <w:rPr>
                <w:rFonts w:ascii="Lato" w:hAnsi="Lato" w:eastAsia="Lato" w:cs="Lato"/>
                <w:noProof w:val="0"/>
                <w:sz w:val="22"/>
                <w:szCs w:val="22"/>
                <w:lang w:val="en-GB"/>
              </w:rPr>
              <w:t xml:space="preserve"> aligned with Save the Children’s Mission, Vision, and Values, fostering these principles across the office and ensuring they are embraced by all staff.</w:t>
            </w:r>
          </w:p>
          <w:p w:rsidRPr="00994797" w:rsidR="000E3C16" w:rsidP="1DC77A08" w:rsidRDefault="000E3C16" w14:paraId="4270D8D6" w14:textId="17E74636">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Support the development of an organizational culture that promotes accountability and high performance, encourages a team environment of learning, creativity, and innovation, and empowers staff to deliver outstanding results for children.</w:t>
            </w:r>
          </w:p>
          <w:p w:rsidRPr="00994797" w:rsidR="000E3C16" w:rsidP="1DC77A08" w:rsidRDefault="000E3C16" w14:paraId="24063B8A" w14:textId="3E738B73">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Strengthen the linkages between Advocacy and Programmes to ensure that advocacy efforts are evidence-based and program-driven, while enhancing programs through effective advocacy.</w:t>
            </w:r>
          </w:p>
          <w:p w:rsidRPr="00994797" w:rsidR="000E3C16" w:rsidP="1DC77A08" w:rsidRDefault="000E3C16" w14:paraId="476F78BC" w14:textId="7622045D">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Uphold and exemplify Save the Children’s commitment to child safeguarding in alignment with the Code of Conduct and Child Safeguarding Policy.</w:t>
            </w:r>
          </w:p>
          <w:p w:rsidRPr="00994797" w:rsidR="000E3C16" w:rsidP="1DC77A08" w:rsidRDefault="000E3C16" w14:paraId="51834DB2" w14:textId="057F87F0">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Adhere to and promote Save the Children’s policies on child protection, code of conduct, health and safety, equal opportunities, and other relevant policies and procedures.</w:t>
            </w:r>
          </w:p>
          <w:p w:rsidRPr="00994797" w:rsidR="000E3C16" w:rsidP="1DC77A08" w:rsidRDefault="000E3C16" w14:paraId="047A8DDC" w14:textId="52948630">
            <w:pPr>
              <w:pStyle w:val="Normal"/>
              <w:spacing w:before="240" w:beforeAutospacing="off" w:after="240" w:afterAutospacing="off"/>
              <w:ind w:left="0"/>
              <w:rPr>
                <w:rFonts w:ascii="Lato" w:hAnsi="Lato" w:eastAsia="Lato" w:cs="Lato"/>
                <w:b w:val="1"/>
                <w:bCs w:val="1"/>
                <w:noProof w:val="0"/>
                <w:sz w:val="22"/>
                <w:szCs w:val="22"/>
                <w:lang w:val="en-GB"/>
              </w:rPr>
            </w:pPr>
            <w:r w:rsidRPr="1DC77A08" w:rsidR="6053BA90">
              <w:rPr>
                <w:rFonts w:ascii="Lato" w:hAnsi="Lato" w:eastAsia="Lato" w:cs="Lato"/>
                <w:b w:val="1"/>
                <w:bCs w:val="1"/>
                <w:noProof w:val="0"/>
                <w:sz w:val="22"/>
                <w:szCs w:val="22"/>
                <w:lang w:val="en-GB"/>
              </w:rPr>
              <w:t>Staff Management, Mentorship, and Development</w:t>
            </w:r>
          </w:p>
          <w:p w:rsidRPr="00994797" w:rsidR="000E3C16" w:rsidP="1DC77A08" w:rsidRDefault="000E3C16" w14:paraId="159D4DC4" w14:textId="43EFFC67">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Ensure all team members understand their roles and are equipped to perform effectively.</w:t>
            </w:r>
          </w:p>
          <w:p w:rsidRPr="00994797" w:rsidR="000E3C16" w:rsidP="1DC77A08" w:rsidRDefault="000E3C16" w14:paraId="5A1C6D6E" w14:textId="38111883">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Manage the policy and advocacy team, setting clear expectations, providing leadership and technical support as needed, and regularly evaluating direct reports.</w:t>
            </w:r>
          </w:p>
          <w:p w:rsidRPr="00994797" w:rsidR="000E3C16" w:rsidP="1DC77A08" w:rsidRDefault="000E3C16" w14:paraId="53DBC435" w14:textId="188DE377">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Integrate staff development strategies and performance management into team-building activities, incorporating coaching, mentoring, and development opportunities.</w:t>
            </w:r>
          </w:p>
          <w:p w:rsidRPr="00994797" w:rsidR="000E3C16" w:rsidP="1DC77A08" w:rsidRDefault="000E3C16" w14:paraId="3599798C" w14:textId="6D2FD73C">
            <w:pPr>
              <w:pStyle w:val="ListParagraph"/>
              <w:numPr>
                <w:ilvl w:val="0"/>
                <w:numId w:val="13"/>
              </w:numPr>
              <w:spacing w:before="0" w:beforeAutospacing="off" w:after="0" w:afterAutospacing="off"/>
              <w:ind/>
              <w:rPr>
                <w:rFonts w:ascii="Lato" w:hAnsi="Lato" w:eastAsia="Lato" w:cs="Lato"/>
                <w:noProof w:val="0"/>
                <w:sz w:val="22"/>
                <w:szCs w:val="22"/>
                <w:lang w:val="en-GB"/>
              </w:rPr>
            </w:pPr>
            <w:r w:rsidRPr="1DC77A08" w:rsidR="6053BA90">
              <w:rPr>
                <w:rFonts w:ascii="Lato" w:hAnsi="Lato" w:eastAsia="Lato" w:cs="Lato"/>
                <w:noProof w:val="0"/>
                <w:sz w:val="22"/>
                <w:szCs w:val="22"/>
                <w:lang w:val="en-GB"/>
              </w:rPr>
              <w:t xml:space="preserve">Recognize and reward exceptional performance, while documenting areas of underperformance and implementing </w:t>
            </w:r>
            <w:r w:rsidRPr="1DC77A08" w:rsidR="6053BA90">
              <w:rPr>
                <w:rFonts w:ascii="Lato" w:hAnsi="Lato" w:eastAsia="Lato" w:cs="Lato"/>
                <w:noProof w:val="0"/>
                <w:sz w:val="22"/>
                <w:szCs w:val="22"/>
                <w:lang w:val="en-GB"/>
              </w:rPr>
              <w:t>appropriate improvement</w:t>
            </w:r>
            <w:r w:rsidRPr="1DC77A08" w:rsidR="6053BA90">
              <w:rPr>
                <w:rFonts w:ascii="Lato" w:hAnsi="Lato" w:eastAsia="Lato" w:cs="Lato"/>
                <w:noProof w:val="0"/>
                <w:sz w:val="22"/>
                <w:szCs w:val="22"/>
                <w:lang w:val="en-GB"/>
              </w:rPr>
              <w:t xml:space="preserve"> plans.</w:t>
            </w:r>
          </w:p>
          <w:p w:rsidRPr="00994797" w:rsidR="000E3C16" w:rsidP="1DC77A08" w:rsidRDefault="000E3C16" w14:paraId="60372278" w14:textId="4550F8E2">
            <w:pPr>
              <w:pStyle w:val="Normal"/>
              <w:ind w:left="0"/>
              <w:rPr>
                <w:rFonts w:ascii="Lato" w:hAnsi="Lato" w:eastAsia="Lato" w:cs="Lato"/>
                <w:sz w:val="22"/>
                <w:szCs w:val="22"/>
              </w:rPr>
            </w:pPr>
          </w:p>
        </w:tc>
      </w:tr>
      <w:tr w:rsidRPr="00994797" w:rsidR="001A59EE" w:rsidTr="331364D0" w14:paraId="5DFB945A" w14:textId="77777777">
        <w:trPr>
          <w:gridAfter w:val="1"/>
          <w:wAfter w:w="19" w:type="dxa"/>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1A59EE" w:rsidP="0083135A" w:rsidRDefault="001A59EE" w14:paraId="2760BAD7" w14:textId="77777777">
            <w:pPr>
              <w:snapToGrid w:val="0"/>
              <w:ind w:left="-24"/>
              <w:rPr>
                <w:rFonts w:ascii="Lato" w:hAnsi="Lato" w:cs="Arial"/>
                <w:b/>
                <w:sz w:val="22"/>
                <w:szCs w:val="22"/>
              </w:rPr>
            </w:pPr>
            <w:r w:rsidRPr="00994797">
              <w:rPr>
                <w:rFonts w:ascii="Lato" w:hAnsi="Lato" w:cs="Arial"/>
                <w:b/>
                <w:sz w:val="22"/>
                <w:szCs w:val="22"/>
              </w:rPr>
              <w:lastRenderedPageBreak/>
              <w:t>SKILLS AND BEHAVIOURS (our Values in Practice)</w:t>
            </w:r>
          </w:p>
          <w:p w:rsidRPr="00994797" w:rsidR="00130A98" w:rsidP="0083135A" w:rsidRDefault="00130A98" w14:paraId="44EC9FC0" w14:textId="77777777">
            <w:pPr>
              <w:ind w:left="-24"/>
              <w:rPr>
                <w:rFonts w:ascii="Lato" w:hAnsi="Lato" w:cs="Arial"/>
                <w:b/>
                <w:sz w:val="22"/>
                <w:szCs w:val="22"/>
              </w:rPr>
            </w:pPr>
            <w:r w:rsidRPr="00994797">
              <w:rPr>
                <w:rFonts w:ascii="Lato" w:hAnsi="Lato" w:cs="Arial"/>
                <w:b/>
                <w:sz w:val="22"/>
                <w:szCs w:val="22"/>
              </w:rPr>
              <w:t>Accountability:</w:t>
            </w:r>
          </w:p>
          <w:p w:rsidRPr="00994797" w:rsidR="00130A98" w:rsidP="00D378F8" w:rsidRDefault="00130A98" w14:paraId="44B953D4" w14:textId="77777777">
            <w:pPr>
              <w:pStyle w:val="ListParagraph"/>
              <w:numPr>
                <w:ilvl w:val="0"/>
                <w:numId w:val="5"/>
              </w:numPr>
              <w:rPr>
                <w:rFonts w:ascii="Lato" w:hAnsi="Lato" w:cs="Arial"/>
                <w:sz w:val="22"/>
                <w:szCs w:val="22"/>
              </w:rPr>
            </w:pPr>
            <w:r w:rsidRPr="00994797">
              <w:rPr>
                <w:rFonts w:ascii="Lato" w:hAnsi="Lato" w:cs="Arial"/>
                <w:sz w:val="22"/>
                <w:szCs w:val="22"/>
              </w:rPr>
              <w:t xml:space="preserve">Holds </w:t>
            </w:r>
            <w:r w:rsidRPr="00994797" w:rsidR="00502DA7">
              <w:rPr>
                <w:rFonts w:ascii="Lato" w:hAnsi="Lato" w:cs="Arial"/>
                <w:sz w:val="22"/>
                <w:szCs w:val="22"/>
              </w:rPr>
              <w:t>self-accountable</w:t>
            </w:r>
            <w:r w:rsidRPr="00994797">
              <w:rPr>
                <w:rFonts w:ascii="Lato" w:hAnsi="Lato" w:cs="Arial"/>
                <w:sz w:val="22"/>
                <w:szCs w:val="22"/>
              </w:rPr>
              <w:t xml:space="preserve"> for making decisions, managing resources efficiently, achieving and role modelling Save the Children values</w:t>
            </w:r>
          </w:p>
          <w:p w:rsidRPr="00994797" w:rsidR="00130A98" w:rsidP="00D378F8" w:rsidRDefault="00130A98" w14:paraId="14D1C602" w14:textId="77777777">
            <w:pPr>
              <w:pStyle w:val="ListParagraph"/>
              <w:numPr>
                <w:ilvl w:val="0"/>
                <w:numId w:val="5"/>
              </w:numPr>
              <w:rPr>
                <w:rFonts w:ascii="Lato" w:hAnsi="Lato" w:cs="Arial"/>
                <w:sz w:val="22"/>
                <w:szCs w:val="22"/>
              </w:rPr>
            </w:pPr>
            <w:r w:rsidRPr="00994797">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Pr="00994797" w:rsidR="00130A98" w:rsidP="0083135A" w:rsidRDefault="00130A98" w14:paraId="4EA5F3F9" w14:textId="77777777">
            <w:pPr>
              <w:ind w:left="-24"/>
              <w:rPr>
                <w:rFonts w:ascii="Lato" w:hAnsi="Lato" w:cs="Arial"/>
                <w:b/>
                <w:sz w:val="22"/>
                <w:szCs w:val="22"/>
              </w:rPr>
            </w:pPr>
            <w:r w:rsidRPr="00994797">
              <w:rPr>
                <w:rFonts w:ascii="Lato" w:hAnsi="Lato" w:cs="Arial"/>
                <w:b/>
                <w:sz w:val="22"/>
                <w:szCs w:val="22"/>
              </w:rPr>
              <w:t>Ambition:</w:t>
            </w:r>
          </w:p>
          <w:p w:rsidRPr="00994797" w:rsidR="00130A98" w:rsidP="00D378F8" w:rsidRDefault="00130A98" w14:paraId="4F8D689B" w14:textId="77777777">
            <w:pPr>
              <w:pStyle w:val="ListParagraph"/>
              <w:numPr>
                <w:ilvl w:val="0"/>
                <w:numId w:val="6"/>
              </w:numPr>
              <w:rPr>
                <w:rFonts w:ascii="Lato" w:hAnsi="Lato" w:cs="Arial"/>
                <w:sz w:val="22"/>
                <w:szCs w:val="22"/>
              </w:rPr>
            </w:pPr>
            <w:r w:rsidRPr="00994797">
              <w:rPr>
                <w:rFonts w:ascii="Lato" w:hAnsi="Lato" w:cs="Arial"/>
                <w:sz w:val="22"/>
                <w:szCs w:val="22"/>
              </w:rPr>
              <w:t>Sets ambitious and challenging goals for themselves (and their team), takes responsibility for their own personal development and encourages others to do the same</w:t>
            </w:r>
          </w:p>
          <w:p w:rsidRPr="00994797" w:rsidR="00130A98" w:rsidP="00D378F8" w:rsidRDefault="00130A98" w14:paraId="7EF2D148" w14:textId="77777777">
            <w:pPr>
              <w:pStyle w:val="ListParagraph"/>
              <w:numPr>
                <w:ilvl w:val="0"/>
                <w:numId w:val="6"/>
              </w:numPr>
              <w:rPr>
                <w:rFonts w:ascii="Lato" w:hAnsi="Lato" w:cs="Arial"/>
                <w:sz w:val="22"/>
                <w:szCs w:val="22"/>
              </w:rPr>
            </w:pPr>
            <w:r w:rsidRPr="00994797">
              <w:rPr>
                <w:rFonts w:ascii="Lato" w:hAnsi="Lato" w:cs="Arial"/>
                <w:sz w:val="22"/>
                <w:szCs w:val="22"/>
              </w:rPr>
              <w:t>Widely shares their personal vision for Save the Children, engages and motivates others</w:t>
            </w:r>
          </w:p>
          <w:p w:rsidRPr="00994797" w:rsidR="00130A98" w:rsidP="00D378F8" w:rsidRDefault="00130A98" w14:paraId="4453A23B" w14:textId="77777777">
            <w:pPr>
              <w:pStyle w:val="ListParagraph"/>
              <w:numPr>
                <w:ilvl w:val="0"/>
                <w:numId w:val="6"/>
              </w:numPr>
              <w:rPr>
                <w:rFonts w:ascii="Lato" w:hAnsi="Lato" w:cs="Arial"/>
                <w:sz w:val="22"/>
                <w:szCs w:val="22"/>
              </w:rPr>
            </w:pPr>
            <w:r w:rsidRPr="00994797">
              <w:rPr>
                <w:rFonts w:ascii="Lato" w:hAnsi="Lato" w:cs="Arial"/>
                <w:sz w:val="22"/>
                <w:szCs w:val="22"/>
              </w:rPr>
              <w:t>Future orientated, thinks strategically</w:t>
            </w:r>
          </w:p>
          <w:p w:rsidRPr="00994797" w:rsidR="00130A98" w:rsidP="0083135A" w:rsidRDefault="00130A98" w14:paraId="57837AA3" w14:textId="77777777">
            <w:pPr>
              <w:ind w:left="-24"/>
              <w:rPr>
                <w:rFonts w:ascii="Lato" w:hAnsi="Lato" w:cs="Arial"/>
                <w:b/>
                <w:sz w:val="22"/>
                <w:szCs w:val="22"/>
              </w:rPr>
            </w:pPr>
            <w:r w:rsidRPr="00994797">
              <w:rPr>
                <w:rFonts w:ascii="Lato" w:hAnsi="Lato" w:cs="Arial"/>
                <w:b/>
                <w:sz w:val="22"/>
                <w:szCs w:val="22"/>
              </w:rPr>
              <w:t>Collaboration:</w:t>
            </w:r>
          </w:p>
          <w:p w:rsidRPr="00994797" w:rsidR="00130A98" w:rsidP="00D378F8" w:rsidRDefault="00130A98" w14:paraId="6A04AACF" w14:textId="77777777">
            <w:pPr>
              <w:pStyle w:val="ListParagraph"/>
              <w:numPr>
                <w:ilvl w:val="0"/>
                <w:numId w:val="7"/>
              </w:numPr>
              <w:rPr>
                <w:rFonts w:ascii="Lato" w:hAnsi="Lato" w:cs="Arial"/>
                <w:sz w:val="22"/>
                <w:szCs w:val="22"/>
              </w:rPr>
            </w:pPr>
            <w:r w:rsidRPr="00994797">
              <w:rPr>
                <w:rFonts w:ascii="Lato" w:hAnsi="Lato" w:cs="Arial"/>
                <w:sz w:val="22"/>
                <w:szCs w:val="22"/>
              </w:rPr>
              <w:t>Builds and maintains effective relationships, with their team, colleagues, members and external partners and supporters</w:t>
            </w:r>
          </w:p>
          <w:p w:rsidRPr="00994797" w:rsidR="00130A98" w:rsidP="00D378F8" w:rsidRDefault="00130A98" w14:paraId="5019C11B" w14:textId="77777777">
            <w:pPr>
              <w:pStyle w:val="ListParagraph"/>
              <w:numPr>
                <w:ilvl w:val="0"/>
                <w:numId w:val="7"/>
              </w:numPr>
              <w:rPr>
                <w:rFonts w:ascii="Lato" w:hAnsi="Lato" w:cs="Arial"/>
                <w:sz w:val="22"/>
                <w:szCs w:val="22"/>
              </w:rPr>
            </w:pPr>
            <w:r w:rsidRPr="00994797">
              <w:rPr>
                <w:rFonts w:ascii="Lato" w:hAnsi="Lato" w:cs="Arial"/>
                <w:sz w:val="22"/>
                <w:szCs w:val="22"/>
              </w:rPr>
              <w:t>Values diversity, sees it as a source of competitive strength</w:t>
            </w:r>
          </w:p>
          <w:p w:rsidRPr="00994797" w:rsidR="00130A98" w:rsidP="00D378F8" w:rsidRDefault="00130A98" w14:paraId="071216F5" w14:textId="77777777">
            <w:pPr>
              <w:pStyle w:val="ListParagraph"/>
              <w:numPr>
                <w:ilvl w:val="0"/>
                <w:numId w:val="7"/>
              </w:numPr>
              <w:rPr>
                <w:rFonts w:ascii="Lato" w:hAnsi="Lato" w:cs="Arial"/>
                <w:sz w:val="22"/>
                <w:szCs w:val="22"/>
              </w:rPr>
            </w:pPr>
            <w:r w:rsidRPr="00994797">
              <w:rPr>
                <w:rFonts w:ascii="Lato" w:hAnsi="Lato" w:cs="Arial"/>
                <w:sz w:val="22"/>
                <w:szCs w:val="22"/>
              </w:rPr>
              <w:t>Approachable, good listener, easy to talk to</w:t>
            </w:r>
          </w:p>
          <w:p w:rsidRPr="00994797" w:rsidR="00130A98" w:rsidP="0083135A" w:rsidRDefault="00130A98" w14:paraId="5C0768EE" w14:textId="77777777">
            <w:pPr>
              <w:ind w:left="-24"/>
              <w:rPr>
                <w:rFonts w:ascii="Lato" w:hAnsi="Lato" w:cs="Arial"/>
                <w:b/>
                <w:sz w:val="22"/>
                <w:szCs w:val="22"/>
              </w:rPr>
            </w:pPr>
            <w:r w:rsidRPr="00994797">
              <w:rPr>
                <w:rFonts w:ascii="Lato" w:hAnsi="Lato" w:cs="Arial"/>
                <w:b/>
                <w:sz w:val="22"/>
                <w:szCs w:val="22"/>
              </w:rPr>
              <w:t>Creativity:</w:t>
            </w:r>
          </w:p>
          <w:p w:rsidRPr="00994797" w:rsidR="00130A98" w:rsidP="00D378F8" w:rsidRDefault="00130A98" w14:paraId="23514795" w14:textId="77777777">
            <w:pPr>
              <w:pStyle w:val="ListParagraph"/>
              <w:numPr>
                <w:ilvl w:val="0"/>
                <w:numId w:val="8"/>
              </w:numPr>
              <w:rPr>
                <w:rFonts w:ascii="Lato" w:hAnsi="Lato" w:cs="Arial"/>
                <w:sz w:val="22"/>
                <w:szCs w:val="22"/>
              </w:rPr>
            </w:pPr>
            <w:r w:rsidRPr="00994797">
              <w:rPr>
                <w:rFonts w:ascii="Lato" w:hAnsi="Lato" w:cs="Arial"/>
                <w:sz w:val="22"/>
                <w:szCs w:val="22"/>
              </w:rPr>
              <w:t>Develops and encourages new and innovative solutions</w:t>
            </w:r>
          </w:p>
          <w:p w:rsidRPr="00994797" w:rsidR="00130A98" w:rsidP="00D378F8" w:rsidRDefault="00130A98" w14:paraId="0033DFCC" w14:textId="77777777">
            <w:pPr>
              <w:pStyle w:val="ListParagraph"/>
              <w:numPr>
                <w:ilvl w:val="0"/>
                <w:numId w:val="8"/>
              </w:numPr>
              <w:rPr>
                <w:rFonts w:ascii="Lato" w:hAnsi="Lato" w:cs="Arial"/>
                <w:sz w:val="22"/>
                <w:szCs w:val="22"/>
              </w:rPr>
            </w:pPr>
            <w:r w:rsidRPr="00994797">
              <w:rPr>
                <w:rFonts w:ascii="Lato" w:hAnsi="Lato" w:cs="Arial"/>
                <w:sz w:val="22"/>
                <w:szCs w:val="22"/>
              </w:rPr>
              <w:t>Willing to take disciplined risks</w:t>
            </w:r>
          </w:p>
          <w:p w:rsidRPr="00994797" w:rsidR="00130A98" w:rsidP="0083135A" w:rsidRDefault="00130A98" w14:paraId="611D3F38" w14:textId="77777777">
            <w:pPr>
              <w:ind w:left="-24"/>
              <w:rPr>
                <w:rFonts w:ascii="Lato" w:hAnsi="Lato" w:cs="Arial"/>
                <w:b/>
                <w:sz w:val="22"/>
                <w:szCs w:val="22"/>
              </w:rPr>
            </w:pPr>
            <w:r w:rsidRPr="00994797">
              <w:rPr>
                <w:rFonts w:ascii="Lato" w:hAnsi="Lato" w:cs="Arial"/>
                <w:b/>
                <w:sz w:val="22"/>
                <w:szCs w:val="22"/>
              </w:rPr>
              <w:t>Integrity:</w:t>
            </w:r>
          </w:p>
          <w:p w:rsidRPr="00994797" w:rsidR="001A59EE" w:rsidP="00D378F8" w:rsidRDefault="00130A98" w14:paraId="3A0F2455" w14:textId="77777777">
            <w:pPr>
              <w:pStyle w:val="ListParagraph"/>
              <w:numPr>
                <w:ilvl w:val="0"/>
                <w:numId w:val="3"/>
              </w:numPr>
              <w:rPr>
                <w:rFonts w:ascii="Lato" w:hAnsi="Lato" w:cs="Arial"/>
                <w:sz w:val="22"/>
                <w:szCs w:val="22"/>
              </w:rPr>
            </w:pPr>
            <w:r w:rsidRPr="00994797">
              <w:rPr>
                <w:rFonts w:ascii="Lato" w:hAnsi="Lato" w:cs="Arial"/>
                <w:sz w:val="22"/>
                <w:szCs w:val="22"/>
              </w:rPr>
              <w:t>Honest, encourages openness and transparency</w:t>
            </w:r>
          </w:p>
          <w:p w:rsidRPr="00994797" w:rsidR="000E3C16" w:rsidP="000E3C16" w:rsidRDefault="000E3C16" w14:paraId="71F1A2B3" w14:textId="77777777">
            <w:pPr>
              <w:pStyle w:val="ListParagraph"/>
              <w:ind w:left="720"/>
              <w:rPr>
                <w:rFonts w:ascii="Lato" w:hAnsi="Lato" w:cs="Arial"/>
                <w:sz w:val="22"/>
                <w:szCs w:val="22"/>
              </w:rPr>
            </w:pPr>
          </w:p>
        </w:tc>
      </w:tr>
      <w:tr w:rsidRPr="00994797" w:rsidR="001A59EE" w:rsidTr="331364D0" w14:paraId="47BD55F2" w14:textId="77777777">
        <w:trPr>
          <w:gridAfter w:val="1"/>
          <w:wAfter w:w="19" w:type="dxa"/>
        </w:trPr>
        <w:tc>
          <w:tcPr>
            <w:tcW w:w="97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1A59EE" w:rsidP="0083135A" w:rsidRDefault="001A59EE" w14:paraId="17772D1F" w14:textId="77777777">
            <w:pPr>
              <w:snapToGrid w:val="0"/>
              <w:rPr>
                <w:rFonts w:ascii="Lato" w:hAnsi="Lato" w:cs="Arial"/>
                <w:b/>
                <w:sz w:val="22"/>
                <w:szCs w:val="22"/>
              </w:rPr>
            </w:pPr>
            <w:r w:rsidRPr="1DC77A08" w:rsidR="001A59EE">
              <w:rPr>
                <w:rFonts w:ascii="Lato" w:hAnsi="Lato" w:cs="Arial"/>
                <w:b w:val="1"/>
                <w:bCs w:val="1"/>
                <w:sz w:val="22"/>
                <w:szCs w:val="22"/>
              </w:rPr>
              <w:t>QUALIFICATIONS AND EXPERIENCE</w:t>
            </w:r>
            <w:r w:rsidRPr="1DC77A08" w:rsidR="000E3C16">
              <w:rPr>
                <w:rFonts w:ascii="Lato" w:hAnsi="Lato" w:cs="Arial"/>
                <w:b w:val="1"/>
                <w:bCs w:val="1"/>
                <w:sz w:val="22"/>
                <w:szCs w:val="22"/>
              </w:rPr>
              <w:t>:</w:t>
            </w:r>
          </w:p>
          <w:p w:rsidRPr="00994797" w:rsidR="00F62F89" w:rsidP="1DC77A08" w:rsidRDefault="00994797" w14:paraId="559E50B6" w14:textId="173AF2D3">
            <w:pPr>
              <w:rPr>
                <w:rFonts w:ascii="Lato" w:hAnsi="Lato" w:cs="Arial"/>
                <w:b w:val="1"/>
                <w:bCs w:val="1"/>
                <w:sz w:val="22"/>
                <w:szCs w:val="22"/>
              </w:rPr>
            </w:pPr>
          </w:p>
          <w:p w:rsidRPr="00994797" w:rsidR="00F62F89" w:rsidP="1DC77A08" w:rsidRDefault="00994797" w14:paraId="2CE417C7" w14:textId="3639BFB0">
            <w:pPr>
              <w:pStyle w:val="ListParagraph"/>
              <w:numPr>
                <w:ilvl w:val="0"/>
                <w:numId w:val="28"/>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noProof w:val="0"/>
                <w:sz w:val="22"/>
                <w:szCs w:val="22"/>
                <w:lang w:val="en-GB"/>
              </w:rPr>
              <w:t xml:space="preserve">Extensive experience, 10+ years, leading country-specific and multi-country programs in humanitarian and development sectors, with a strong ability to </w:t>
            </w:r>
            <w:r w:rsidRPr="1DC77A08" w:rsidR="00B308A5">
              <w:rPr>
                <w:rFonts w:ascii="Lato" w:hAnsi="Lato" w:eastAsia="Lato" w:cs="Lato"/>
                <w:noProof w:val="0"/>
                <w:sz w:val="22"/>
                <w:szCs w:val="22"/>
                <w:lang w:val="en-GB"/>
              </w:rPr>
              <w:t>analyse</w:t>
            </w:r>
            <w:r w:rsidRPr="1DC77A08" w:rsidR="00B308A5">
              <w:rPr>
                <w:rFonts w:ascii="Lato" w:hAnsi="Lato" w:eastAsia="Lato" w:cs="Lato"/>
                <w:noProof w:val="0"/>
                <w:sz w:val="22"/>
                <w:szCs w:val="22"/>
                <w:lang w:val="en-GB"/>
              </w:rPr>
              <w:t xml:space="preserve"> Syria’s socio-political, funding, and policy contexts to guide strategic actions.</w:t>
            </w:r>
          </w:p>
          <w:p w:rsidRPr="00994797" w:rsidR="00F62F89" w:rsidP="1DC77A08" w:rsidRDefault="00994797" w14:paraId="37ADA9F2" w14:textId="42B13DB2">
            <w:pPr>
              <w:pStyle w:val="ListParagraph"/>
              <w:numPr>
                <w:ilvl w:val="0"/>
                <w:numId w:val="28"/>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noProof w:val="0"/>
                <w:sz w:val="22"/>
                <w:szCs w:val="22"/>
                <w:lang w:val="en-GB"/>
              </w:rPr>
              <w:t xml:space="preserve">Proven experience </w:t>
            </w:r>
            <w:r w:rsidRPr="1DC77A08" w:rsidR="00B308A5">
              <w:rPr>
                <w:rFonts w:ascii="Lato" w:hAnsi="Lato" w:eastAsia="Lato" w:cs="Lato"/>
                <w:noProof w:val="0"/>
                <w:sz w:val="22"/>
                <w:szCs w:val="22"/>
                <w:lang w:val="en-GB"/>
              </w:rPr>
              <w:t>representing</w:t>
            </w:r>
            <w:r w:rsidRPr="1DC77A08" w:rsidR="00B308A5">
              <w:rPr>
                <w:rFonts w:ascii="Lato" w:hAnsi="Lato" w:eastAsia="Lato" w:cs="Lato"/>
                <w:noProof w:val="0"/>
                <w:sz w:val="22"/>
                <w:szCs w:val="22"/>
                <w:lang w:val="en-GB"/>
              </w:rPr>
              <w:t xml:space="preserve"> organizations at high-profile forums, influencing policy, and advocating for child rights, participation, and protection</w:t>
            </w:r>
            <w:r w:rsidRPr="1DC77A08" w:rsidR="1F43A53E">
              <w:rPr>
                <w:rFonts w:ascii="Lato" w:hAnsi="Lato" w:eastAsia="Lato" w:cs="Lato"/>
                <w:noProof w:val="0"/>
                <w:sz w:val="22"/>
                <w:szCs w:val="22"/>
                <w:lang w:val="en-GB"/>
              </w:rPr>
              <w:t>.</w:t>
            </w:r>
          </w:p>
          <w:p w:rsidRPr="00994797" w:rsidR="00F62F89" w:rsidP="1DC77A08" w:rsidRDefault="00994797" w14:paraId="50B83A06" w14:textId="3BF21882">
            <w:pPr>
              <w:pStyle w:val="ListParagraph"/>
              <w:numPr>
                <w:ilvl w:val="0"/>
                <w:numId w:val="28"/>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noProof w:val="0"/>
                <w:sz w:val="22"/>
                <w:szCs w:val="22"/>
                <w:lang w:val="en-GB"/>
              </w:rPr>
              <w:t>Skilled in applying child rights and gender-transformative approaches across policy, advocacy, and programming to achieve sustainable, large-scale change for and with children.</w:t>
            </w:r>
          </w:p>
          <w:p w:rsidRPr="00994797" w:rsidR="00F62F89" w:rsidP="1DC77A08" w:rsidRDefault="00994797" w14:paraId="4A296321" w14:textId="58A7690A">
            <w:pPr>
              <w:pStyle w:val="ListParagraph"/>
              <w:numPr>
                <w:ilvl w:val="0"/>
                <w:numId w:val="29"/>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noProof w:val="0"/>
                <w:sz w:val="22"/>
                <w:szCs w:val="22"/>
                <w:lang w:val="en-GB"/>
              </w:rPr>
              <w:t xml:space="preserve">Proven </w:t>
            </w:r>
            <w:r w:rsidRPr="1DC77A08" w:rsidR="00B308A5">
              <w:rPr>
                <w:rFonts w:ascii="Lato" w:hAnsi="Lato" w:eastAsia="Lato" w:cs="Lato"/>
                <w:noProof w:val="0"/>
                <w:sz w:val="22"/>
                <w:szCs w:val="22"/>
                <w:lang w:val="en-GB"/>
              </w:rPr>
              <w:t>track record</w:t>
            </w:r>
            <w:r w:rsidRPr="1DC77A08" w:rsidR="00B308A5">
              <w:rPr>
                <w:rFonts w:ascii="Lato" w:hAnsi="Lato" w:eastAsia="Lato" w:cs="Lato"/>
                <w:noProof w:val="0"/>
                <w:sz w:val="22"/>
                <w:szCs w:val="22"/>
                <w:lang w:val="en-GB"/>
              </w:rPr>
              <w:t xml:space="preserve"> in managing diverse, multidisciplinary teams, fostering collaboration and inclusion.</w:t>
            </w:r>
          </w:p>
          <w:p w:rsidRPr="00994797" w:rsidR="00F62F89" w:rsidP="1DC77A08" w:rsidRDefault="00994797" w14:paraId="6985F46E" w14:textId="35A6B7CA">
            <w:pPr>
              <w:pStyle w:val="ListParagraph"/>
              <w:numPr>
                <w:ilvl w:val="0"/>
                <w:numId w:val="29"/>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noProof w:val="0"/>
                <w:sz w:val="22"/>
                <w:szCs w:val="22"/>
                <w:lang w:val="en-GB"/>
              </w:rPr>
              <w:t>Expertise</w:t>
            </w:r>
            <w:r w:rsidRPr="1DC77A08" w:rsidR="00B308A5">
              <w:rPr>
                <w:rFonts w:ascii="Lato" w:hAnsi="Lato" w:eastAsia="Lato" w:cs="Lato"/>
                <w:noProof w:val="0"/>
                <w:sz w:val="22"/>
                <w:szCs w:val="22"/>
                <w:lang w:val="en-GB"/>
              </w:rPr>
              <w:t xml:space="preserve"> in building strategic partnerships with donors, government stakeholders, and local organizations, supporting a localization agenda aligned with Save the Children’s goals.</w:t>
            </w:r>
          </w:p>
          <w:p w:rsidRPr="00994797" w:rsidR="00F62F89" w:rsidP="1DC77A08" w:rsidRDefault="00994797" w14:paraId="0D180A0F" w14:textId="211E4097">
            <w:pPr>
              <w:pStyle w:val="ListParagraph"/>
              <w:numPr>
                <w:ilvl w:val="0"/>
                <w:numId w:val="30"/>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noProof w:val="0"/>
                <w:sz w:val="22"/>
                <w:szCs w:val="22"/>
                <w:lang w:val="en-GB"/>
              </w:rPr>
              <w:t>Strong experience in risk identification and management within complex operational contexts</w:t>
            </w:r>
            <w:r w:rsidRPr="1DC77A08" w:rsidR="706147D8">
              <w:rPr>
                <w:rFonts w:ascii="Lato" w:hAnsi="Lato" w:eastAsia="Lato" w:cs="Lato"/>
                <w:noProof w:val="0"/>
                <w:sz w:val="22"/>
                <w:szCs w:val="22"/>
                <w:lang w:val="en-GB"/>
              </w:rPr>
              <w:t xml:space="preserve">, </w:t>
            </w:r>
            <w:r w:rsidRPr="1DC77A08" w:rsidR="706147D8">
              <w:rPr>
                <w:rFonts w:ascii="Lato" w:hAnsi="Lato" w:eastAsia="Lato" w:cs="Lato"/>
                <w:noProof w:val="0"/>
                <w:sz w:val="22"/>
                <w:szCs w:val="22"/>
                <w:lang w:val="en-GB"/>
              </w:rPr>
              <w:t>like</w:t>
            </w:r>
            <w:r w:rsidRPr="1DC77A08" w:rsidR="706147D8">
              <w:rPr>
                <w:rFonts w:ascii="Lato" w:hAnsi="Lato" w:eastAsia="Lato" w:cs="Lato"/>
                <w:noProof w:val="0"/>
                <w:sz w:val="22"/>
                <w:szCs w:val="22"/>
                <w:lang w:val="en-GB"/>
              </w:rPr>
              <w:t xml:space="preserve"> Syria</w:t>
            </w:r>
            <w:r w:rsidRPr="1DC77A08" w:rsidR="00B308A5">
              <w:rPr>
                <w:rFonts w:ascii="Lato" w:hAnsi="Lato" w:eastAsia="Lato" w:cs="Lato"/>
                <w:noProof w:val="0"/>
                <w:sz w:val="22"/>
                <w:szCs w:val="22"/>
                <w:lang w:val="en-GB"/>
              </w:rPr>
              <w:t>. Skilled in coordinating with Communication, Media, and Humanitarian teams to support Save the Children’s “speaking out” agenda in high-risk contexts.</w:t>
            </w:r>
          </w:p>
          <w:p w:rsidRPr="00994797" w:rsidR="00F62F89" w:rsidP="1DC77A08" w:rsidRDefault="00994797" w14:paraId="36769F85" w14:textId="5A130477">
            <w:pPr>
              <w:pStyle w:val="ListParagraph"/>
              <w:numPr>
                <w:ilvl w:val="0"/>
                <w:numId w:val="31"/>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noProof w:val="0"/>
                <w:sz w:val="22"/>
                <w:szCs w:val="22"/>
                <w:lang w:val="en-GB"/>
              </w:rPr>
              <w:t>Committed to diversity, equity, and inclusion, with experience in recruiting and developing diverse talent that reflects the communities served by Save the Children in Syria.</w:t>
            </w:r>
          </w:p>
          <w:p w:rsidRPr="00994797" w:rsidR="00F62F89" w:rsidP="1DC77A08" w:rsidRDefault="00994797" w14:paraId="1CC4CB71" w14:textId="1381D3F9">
            <w:pPr>
              <w:pStyle w:val="ListParagraph"/>
              <w:numPr>
                <w:ilvl w:val="0"/>
                <w:numId w:val="32"/>
              </w:numPr>
              <w:spacing w:before="0" w:beforeAutospacing="off" w:after="0" w:afterAutospacing="off"/>
              <w:rPr>
                <w:rFonts w:ascii="Lato" w:hAnsi="Lato" w:eastAsia="Lato" w:cs="Lato"/>
                <w:noProof w:val="0"/>
                <w:sz w:val="22"/>
                <w:szCs w:val="22"/>
                <w:lang w:val="en-GB"/>
              </w:rPr>
            </w:pPr>
            <w:r w:rsidRPr="1DC77A08" w:rsidR="00B308A5">
              <w:rPr>
                <w:rFonts w:ascii="Lato" w:hAnsi="Lato" w:eastAsia="Lato" w:cs="Lato"/>
                <w:b w:val="1"/>
                <w:bCs w:val="1"/>
                <w:noProof w:val="0"/>
                <w:sz w:val="22"/>
                <w:szCs w:val="22"/>
                <w:lang w:val="en-GB"/>
              </w:rPr>
              <w:t>Technical Leadership</w:t>
            </w:r>
            <w:r w:rsidRPr="1DC77A08" w:rsidR="00B308A5">
              <w:rPr>
                <w:rFonts w:ascii="Lato" w:hAnsi="Lato" w:eastAsia="Lato" w:cs="Lato"/>
                <w:noProof w:val="0"/>
                <w:sz w:val="22"/>
                <w:szCs w:val="22"/>
                <w:lang w:val="en-GB"/>
              </w:rPr>
              <w:t>: Demonstrated expertise in developing and implementing high-quality, evidence-based programming and influence strategies at the country level, grounded in Save the Children’s Theory of Change.</w:t>
            </w:r>
          </w:p>
          <w:p w:rsidRPr="00994797" w:rsidR="00F62F89" w:rsidP="1DC77A08" w:rsidRDefault="00994797" w14:paraId="5BB764CD" w14:textId="346AC6C2">
            <w:pPr>
              <w:pStyle w:val="ListParagraph"/>
              <w:numPr>
                <w:ilvl w:val="0"/>
                <w:numId w:val="32"/>
              </w:numPr>
              <w:spacing w:before="0" w:beforeAutospacing="off" w:after="0" w:afterAutospacing="off"/>
              <w:rPr>
                <w:rFonts w:ascii="Lato" w:hAnsi="Lato" w:cs="Arial"/>
                <w:sz w:val="22"/>
                <w:szCs w:val="22"/>
              </w:rPr>
            </w:pPr>
            <w:r w:rsidRPr="1DC77A08" w:rsidR="00B308A5">
              <w:rPr>
                <w:rFonts w:ascii="Lato" w:hAnsi="Lato" w:eastAsia="Lato" w:cs="Lato"/>
                <w:b w:val="1"/>
                <w:bCs w:val="1"/>
                <w:noProof w:val="0"/>
                <w:sz w:val="22"/>
                <w:szCs w:val="22"/>
                <w:lang w:val="en-GB"/>
              </w:rPr>
              <w:t>Visionary Leadership</w:t>
            </w:r>
            <w:r w:rsidRPr="1DC77A08" w:rsidR="00B308A5">
              <w:rPr>
                <w:rFonts w:ascii="Lato" w:hAnsi="Lato" w:eastAsia="Lato" w:cs="Lato"/>
                <w:noProof w:val="0"/>
                <w:sz w:val="22"/>
                <w:szCs w:val="22"/>
                <w:lang w:val="en-GB"/>
              </w:rPr>
              <w:t xml:space="preserve">: Inspiring and motivating teams through a compelling vision and </w:t>
            </w:r>
            <w:r w:rsidRPr="1DC77A08" w:rsidR="00B308A5">
              <w:rPr>
                <w:rFonts w:ascii="Lato" w:hAnsi="Lato" w:eastAsia="Lato" w:cs="Lato"/>
                <w:noProof w:val="0"/>
                <w:sz w:val="22"/>
                <w:szCs w:val="22"/>
                <w:lang w:val="en-GB"/>
              </w:rPr>
              <w:t>strong communication</w:t>
            </w:r>
            <w:r w:rsidRPr="1DC77A08" w:rsidR="00B308A5">
              <w:rPr>
                <w:rFonts w:ascii="Lato" w:hAnsi="Lato" w:eastAsia="Lato" w:cs="Lato"/>
                <w:noProof w:val="0"/>
                <w:sz w:val="22"/>
                <w:szCs w:val="22"/>
                <w:lang w:val="en-GB"/>
              </w:rPr>
              <w:t xml:space="preserve"> skills. Leads by example, embodying Save the Children’s values and fostering a culture of inclusion, integrity, and excellence.</w:t>
            </w:r>
          </w:p>
          <w:p w:rsidRPr="00994797" w:rsidR="00F62F89" w:rsidP="1DC77A08" w:rsidRDefault="00994797" w14:paraId="270E0FB7" w14:textId="0F1F6161">
            <w:pPr>
              <w:pStyle w:val="ListParagraph"/>
              <w:numPr>
                <w:ilvl w:val="0"/>
                <w:numId w:val="32"/>
              </w:numPr>
              <w:spacing w:before="0" w:beforeAutospacing="off" w:after="0" w:afterAutospacing="off"/>
              <w:rPr>
                <w:rFonts w:ascii="Lato" w:hAnsi="Lato" w:cs="Arial"/>
                <w:sz w:val="22"/>
                <w:szCs w:val="22"/>
              </w:rPr>
            </w:pPr>
            <w:r w:rsidRPr="1DC77A08" w:rsidR="00994797">
              <w:rPr>
                <w:rFonts w:ascii="Lato" w:hAnsi="Lato" w:cs="Arial"/>
                <w:sz w:val="22"/>
                <w:szCs w:val="22"/>
              </w:rPr>
              <w:t>Excellent w</w:t>
            </w:r>
            <w:r w:rsidRPr="1DC77A08" w:rsidR="00F62F89">
              <w:rPr>
                <w:rFonts w:ascii="Lato" w:hAnsi="Lato" w:cs="Arial"/>
                <w:sz w:val="22"/>
                <w:szCs w:val="22"/>
              </w:rPr>
              <w:t>riting and presenta</w:t>
            </w:r>
            <w:r w:rsidRPr="1DC77A08" w:rsidR="00B22776">
              <w:rPr>
                <w:rFonts w:ascii="Lato" w:hAnsi="Lato" w:cs="Arial"/>
                <w:sz w:val="22"/>
                <w:szCs w:val="22"/>
              </w:rPr>
              <w:t xml:space="preserve">tion skills in English </w:t>
            </w:r>
            <w:r w:rsidRPr="1DC77A08" w:rsidR="00994797">
              <w:rPr>
                <w:rFonts w:ascii="Lato" w:hAnsi="Lato" w:cs="Arial"/>
                <w:sz w:val="22"/>
                <w:szCs w:val="22"/>
              </w:rPr>
              <w:t>and Arabic</w:t>
            </w:r>
          </w:p>
          <w:p w:rsidRPr="00994797" w:rsidR="00F62F89" w:rsidP="00D378F8" w:rsidRDefault="00F62F89" w14:paraId="617DB7BF" w14:textId="77777777">
            <w:pPr>
              <w:pStyle w:val="ListParagraph"/>
              <w:numPr>
                <w:ilvl w:val="0"/>
                <w:numId w:val="8"/>
              </w:numPr>
              <w:rPr>
                <w:rFonts w:ascii="Lato" w:hAnsi="Lato" w:cs="Arial"/>
                <w:sz w:val="22"/>
                <w:szCs w:val="22"/>
              </w:rPr>
            </w:pPr>
            <w:r w:rsidRPr="00994797">
              <w:rPr>
                <w:rFonts w:ascii="Lato" w:hAnsi="Lato" w:cs="Arial"/>
                <w:sz w:val="22"/>
                <w:szCs w:val="22"/>
              </w:rPr>
              <w:t>Ability and willingness to dramatically</w:t>
            </w:r>
            <w:r w:rsidRPr="00994797" w:rsidR="00B22776">
              <w:rPr>
                <w:rFonts w:ascii="Lato" w:hAnsi="Lato" w:cs="Arial"/>
                <w:sz w:val="22"/>
                <w:szCs w:val="22"/>
              </w:rPr>
              <w:t xml:space="preserve"> change work practices and </w:t>
            </w:r>
            <w:r w:rsidRPr="00994797">
              <w:rPr>
                <w:rFonts w:ascii="Lato" w:hAnsi="Lato" w:cs="Arial"/>
                <w:sz w:val="22"/>
                <w:szCs w:val="22"/>
              </w:rPr>
              <w:t>hours, in the event of emergencies</w:t>
            </w:r>
          </w:p>
          <w:p w:rsidRPr="00994797" w:rsidR="00655515" w:rsidP="00D378F8" w:rsidRDefault="00655515" w14:paraId="2EFEF32E" w14:textId="77777777">
            <w:pPr>
              <w:pStyle w:val="ListParagraph"/>
              <w:numPr>
                <w:ilvl w:val="0"/>
                <w:numId w:val="8"/>
              </w:numPr>
              <w:rPr>
                <w:rFonts w:ascii="Lato" w:hAnsi="Lato" w:cs="Arial"/>
                <w:sz w:val="22"/>
                <w:szCs w:val="22"/>
              </w:rPr>
            </w:pPr>
            <w:r w:rsidRPr="00994797">
              <w:rPr>
                <w:rFonts w:ascii="Lato" w:hAnsi="Lato" w:cs="Arial"/>
                <w:sz w:val="22"/>
                <w:szCs w:val="22"/>
              </w:rPr>
              <w:t>Commitment to and understanding of Save the Children's aims, values and principles</w:t>
            </w:r>
          </w:p>
          <w:p w:rsidRPr="00994797" w:rsidR="000E3C16" w:rsidP="000E3C16" w:rsidRDefault="000E3C16" w14:paraId="05C3E88E" w14:textId="77777777">
            <w:pPr>
              <w:pStyle w:val="ListParagraph"/>
              <w:ind w:left="720"/>
              <w:rPr>
                <w:rFonts w:ascii="Lato" w:hAnsi="Lato" w:cs="Arial"/>
                <w:sz w:val="22"/>
                <w:szCs w:val="22"/>
              </w:rPr>
            </w:pPr>
          </w:p>
        </w:tc>
      </w:tr>
      <w:tr w:rsidRPr="00994797" w:rsidR="0023316B" w:rsidTr="331364D0" w14:paraId="5E92FE02" w14:textId="77777777">
        <w:trPr>
          <w:trHeight w:val="332"/>
        </w:trPr>
        <w:tc>
          <w:tcPr>
            <w:tcW w:w="62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23316B" w:rsidP="00FD45A9" w:rsidRDefault="0023316B" w14:paraId="4596EDE5" w14:textId="765B5B75">
            <w:pPr>
              <w:rPr>
                <w:rFonts w:ascii="Lato" w:hAnsi="Lato"/>
                <w:sz w:val="22"/>
                <w:szCs w:val="22"/>
              </w:rPr>
            </w:pPr>
            <w:r w:rsidRPr="00994797">
              <w:rPr>
                <w:rFonts w:ascii="Lato" w:hAnsi="Lato"/>
                <w:sz w:val="22"/>
                <w:szCs w:val="22"/>
              </w:rPr>
              <w:lastRenderedPageBreak/>
              <w:t xml:space="preserve">JD prepared by: </w:t>
            </w:r>
            <w:r w:rsidR="00845A05">
              <w:rPr>
                <w:rFonts w:ascii="Lato" w:hAnsi="Lato"/>
                <w:sz w:val="22"/>
                <w:szCs w:val="22"/>
              </w:rPr>
              <w:t>Rasha Muhrez</w:t>
            </w:r>
          </w:p>
        </w:tc>
        <w:tc>
          <w:tcPr>
            <w:tcW w:w="36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23316B" w:rsidP="00FD45A9" w:rsidRDefault="0023316B" w14:paraId="4A3140E2" w14:textId="4097BEF8">
            <w:pPr>
              <w:rPr>
                <w:rFonts w:ascii="Lato" w:hAnsi="Lato"/>
                <w:sz w:val="22"/>
                <w:szCs w:val="22"/>
              </w:rPr>
            </w:pPr>
            <w:r w:rsidRPr="1DC77A08" w:rsidR="0023316B">
              <w:rPr>
                <w:rFonts w:ascii="Lato" w:hAnsi="Lato"/>
                <w:sz w:val="22"/>
                <w:szCs w:val="22"/>
              </w:rPr>
              <w:t xml:space="preserve">Date: </w:t>
            </w:r>
            <w:r w:rsidRPr="1DC77A08" w:rsidR="00845A05">
              <w:rPr>
                <w:rFonts w:ascii="Lato" w:hAnsi="Lato"/>
                <w:sz w:val="22"/>
                <w:szCs w:val="22"/>
              </w:rPr>
              <w:t>05.1</w:t>
            </w:r>
            <w:r w:rsidRPr="1DC77A08" w:rsidR="14E27866">
              <w:rPr>
                <w:rFonts w:ascii="Lato" w:hAnsi="Lato"/>
                <w:sz w:val="22"/>
                <w:szCs w:val="22"/>
              </w:rPr>
              <w:t>1</w:t>
            </w:r>
            <w:r w:rsidRPr="1DC77A08" w:rsidR="00845A05">
              <w:rPr>
                <w:rFonts w:ascii="Lato" w:hAnsi="Lato"/>
                <w:sz w:val="22"/>
                <w:szCs w:val="22"/>
              </w:rPr>
              <w:t>.2024</w:t>
            </w:r>
          </w:p>
        </w:tc>
      </w:tr>
      <w:tr w:rsidRPr="00994797" w:rsidR="0023316B" w:rsidTr="331364D0" w14:paraId="3388BBBB" w14:textId="77777777">
        <w:trPr>
          <w:trHeight w:val="332"/>
        </w:trPr>
        <w:tc>
          <w:tcPr>
            <w:tcW w:w="62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23316B" w:rsidP="00FD45A9" w:rsidRDefault="0023316B" w14:paraId="48277FBF" w14:textId="77777777">
            <w:pPr>
              <w:rPr>
                <w:rFonts w:ascii="Lato" w:hAnsi="Lato"/>
                <w:sz w:val="22"/>
                <w:szCs w:val="22"/>
              </w:rPr>
            </w:pPr>
            <w:r w:rsidRPr="00994797">
              <w:rPr>
                <w:rFonts w:ascii="Lato" w:hAnsi="Lato"/>
                <w:sz w:val="22"/>
                <w:szCs w:val="22"/>
              </w:rPr>
              <w:t xml:space="preserve">JD read and understood by employee; </w:t>
            </w:r>
          </w:p>
        </w:tc>
        <w:tc>
          <w:tcPr>
            <w:tcW w:w="36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4797" w:rsidR="0023316B" w:rsidP="00FD45A9" w:rsidRDefault="0023316B" w14:paraId="2E5CA73E" w14:textId="77777777">
            <w:pPr>
              <w:rPr>
                <w:rFonts w:ascii="Lato" w:hAnsi="Lato"/>
                <w:sz w:val="22"/>
                <w:szCs w:val="22"/>
              </w:rPr>
            </w:pPr>
            <w:r w:rsidRPr="00994797">
              <w:rPr>
                <w:rFonts w:ascii="Lato" w:hAnsi="Lato"/>
                <w:sz w:val="22"/>
                <w:szCs w:val="22"/>
              </w:rPr>
              <w:t>Date:</w:t>
            </w:r>
          </w:p>
        </w:tc>
      </w:tr>
    </w:tbl>
    <w:p w:rsidRPr="00994797" w:rsidR="001A59EE" w:rsidP="0083135A" w:rsidRDefault="001A59EE" w14:paraId="1F96D658" w14:textId="77777777">
      <w:pPr>
        <w:rPr>
          <w:rFonts w:ascii="Lato" w:hAnsi="Lato" w:cs="Arial"/>
          <w:sz w:val="22"/>
          <w:szCs w:val="22"/>
        </w:rPr>
      </w:pPr>
    </w:p>
    <w:sectPr w:rsidRPr="00994797" w:rsidR="001A59EE" w:rsidSect="00127458">
      <w:headerReference w:type="default" r:id="rId11"/>
      <w:pgSz w:w="11905" w:h="16837" w:orient="portrait" w:code="9"/>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R" w:author="Muhrez, Rasha" w:date="2024-11-05T00:37:13" w:id="454364558">
    <w:p xmlns:w14="http://schemas.microsoft.com/office/word/2010/wordml" xmlns:w="http://schemas.openxmlformats.org/wordprocessingml/2006/main" w:rsidR="6A7745B6" w:rsidRDefault="0BD482B4" w14:paraId="7E5F4901" w14:textId="49F64551">
      <w:pPr>
        <w:pStyle w:val="CommentText"/>
      </w:pPr>
      <w:r>
        <w:rPr>
          <w:rStyle w:val="CommentReference"/>
        </w:rPr>
        <w:annotationRef/>
      </w:r>
      <w:r>
        <w:fldChar w:fldCharType="begin"/>
      </w:r>
      <w:r>
        <w:instrText xml:space="preserve"> HYPERLINK "mailto:Sharmila.Dona@savethechildren.org"</w:instrText>
      </w:r>
      <w:bookmarkStart w:name="_@_FD5D6132DDAF441D9A03507188D17E38Z" w:id="786399339"/>
      <w:r>
        <w:fldChar w:fldCharType="separate"/>
      </w:r>
      <w:bookmarkEnd w:id="786399339"/>
      <w:r w:rsidRPr="6FC1067E" w:rsidR="4A750617">
        <w:rPr>
          <w:rStyle w:val="Mention"/>
          <w:noProof/>
        </w:rPr>
        <w:t>@Dona, Sharmila</w:t>
      </w:r>
      <w:r>
        <w:fldChar w:fldCharType="end"/>
      </w:r>
      <w:r w:rsidRPr="68DE1D9B" w:rsidR="3AFFF631">
        <w:t xml:space="preserve"> please confirm the grade</w:t>
      </w:r>
    </w:p>
  </w:comment>
  <w:comment xmlns:w="http://schemas.openxmlformats.org/wordprocessingml/2006/main" w:initials="DS" w:author="Dona, Sharmila" w:date="2024-11-05T09:15:37" w:id="318260720">
    <w:p xmlns:w14="http://schemas.microsoft.com/office/word/2010/wordml" xmlns:w="http://schemas.openxmlformats.org/wordprocessingml/2006/main" w:rsidR="10D9C8AD" w:rsidRDefault="73109F26" w14:paraId="4424542A" w14:textId="33E67CA0">
      <w:pPr>
        <w:pStyle w:val="CommentText"/>
      </w:pPr>
      <w:r>
        <w:rPr>
          <w:rStyle w:val="CommentReference"/>
        </w:rPr>
        <w:annotationRef/>
      </w:r>
      <w:r w:rsidRPr="5598E2A7" w:rsidR="35A85F48">
        <w:t xml:space="preserve">Grade 3 </w:t>
      </w:r>
    </w:p>
  </w:comment>
  <w:comment xmlns:w="http://schemas.openxmlformats.org/wordprocessingml/2006/main" w:initials="CS" w:author="Conklin, Sita" w:date="2024-11-06T07:57:57" w:id="2067354975">
    <w:p xmlns:w14="http://schemas.microsoft.com/office/word/2010/wordml" xmlns:w="http://schemas.openxmlformats.org/wordprocessingml/2006/main" w:rsidR="3BCAE108" w:rsidRDefault="54DFFA7E" w14:paraId="317D43CF" w14:textId="50D80B7F">
      <w:pPr>
        <w:pStyle w:val="CommentText"/>
      </w:pPr>
      <w:r>
        <w:rPr>
          <w:rStyle w:val="CommentReference"/>
        </w:rPr>
        <w:annotationRef/>
      </w:r>
      <w:r w:rsidRPr="0100EC3C" w:rsidR="6B3C04B6">
        <w:t>I added this as a suggestion, but maybe you want to think about it, edit it? I felt something around external representation and engagement should be here.</w:t>
      </w:r>
    </w:p>
  </w:comment>
  <w:comment xmlns:w="http://schemas.openxmlformats.org/wordprocessingml/2006/main" w:initials="CS" w:author="Conklin, Sita" w:date="2024-11-06T08:07:55" w:id="1922131227">
    <w:p xmlns:w14="http://schemas.microsoft.com/office/word/2010/wordml" xmlns:w="http://schemas.openxmlformats.org/wordprocessingml/2006/main" w:rsidR="156B90C4" w:rsidRDefault="723DBA46" w14:paraId="7A747F93" w14:textId="71C2764B">
      <w:pPr>
        <w:pStyle w:val="CommentText"/>
      </w:pPr>
      <w:r>
        <w:rPr>
          <w:rStyle w:val="CommentReference"/>
        </w:rPr>
        <w:annotationRef/>
      </w:r>
      <w:r w:rsidRPr="578D5CDA" w:rsidR="069EAB57">
        <w:t>I was think of something here around:  1) Promote robust innovation and learning agenda that supports positioning for new strategic partnerships with donors. 2) Ensure SC's locally-led agenda is central to new programming and strategic partnerships (?)</w:t>
      </w:r>
    </w:p>
  </w:comment>
  <w:comment xmlns:w="http://schemas.openxmlformats.org/wordprocessingml/2006/main" w:initials="CS" w:author="Conklin, Sita" w:date="2024-11-06T08:23:16" w:id="879736199">
    <w:p xmlns:w14="http://schemas.microsoft.com/office/word/2010/wordml" xmlns:w="http://schemas.openxmlformats.org/wordprocessingml/2006/main" w:rsidR="4E1090CA" w:rsidRDefault="5C990C8D" w14:paraId="3E081F66" w14:textId="229CBE60">
      <w:pPr>
        <w:pStyle w:val="CommentText"/>
      </w:pPr>
      <w:r>
        <w:rPr>
          <w:rStyle w:val="CommentReference"/>
        </w:rPr>
        <w:annotationRef/>
      </w:r>
      <w:r w:rsidRPr="6DEFD53E" w:rsidR="77BC6F48">
        <w:t>Trying to get at really driving strategic partnerships and innovation.....plus evidence and learning.</w:t>
      </w:r>
    </w:p>
  </w:comment>
</w:comments>
</file>

<file path=word/commentsExtended.xml><?xml version="1.0" encoding="utf-8"?>
<w15:commentsEx xmlns:mc="http://schemas.openxmlformats.org/markup-compatibility/2006" xmlns:w15="http://schemas.microsoft.com/office/word/2012/wordml" mc:Ignorable="w15">
  <w15:commentEx w15:done="1" w15:paraId="7E5F4901"/>
  <w15:commentEx w15:done="1" w15:paraId="4424542A" w15:paraIdParent="7E5F4901"/>
  <w15:commentEx w15:done="1" w15:paraId="317D43CF"/>
  <w15:commentEx w15:done="1" w15:paraId="7A747F93"/>
  <w15:commentEx w15:done="1" w15:paraId="3E081F6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E70394" w16cex:dateUtc="2024-11-04T21:37:13.66Z"/>
  <w16cex:commentExtensible w16cex:durableId="4217332A" w16cex:dateUtc="2024-11-05T06:15:37.647Z"/>
  <w16cex:commentExtensible w16cex:durableId="2DC657EF" w16cex:dateUtc="2024-11-06T04:57:57.395Z"/>
  <w16cex:commentExtensible w16cex:durableId="411CB1ED" w16cex:dateUtc="2024-11-06T05:07:55.165Z"/>
  <w16cex:commentExtensible w16cex:durableId="0E550E95" w16cex:dateUtc="2024-11-06T05:23:16.31Z"/>
</w16cex:commentsExtensible>
</file>

<file path=word/commentsIds.xml><?xml version="1.0" encoding="utf-8"?>
<w16cid:commentsIds xmlns:mc="http://schemas.openxmlformats.org/markup-compatibility/2006" xmlns:w16cid="http://schemas.microsoft.com/office/word/2016/wordml/cid" mc:Ignorable="w16cid">
  <w16cid:commentId w16cid:paraId="7E5F4901" w16cid:durableId="65E70394"/>
  <w16cid:commentId w16cid:paraId="4424542A" w16cid:durableId="4217332A"/>
  <w16cid:commentId w16cid:paraId="317D43CF" w16cid:durableId="2DC657EF"/>
  <w16cid:commentId w16cid:paraId="7A747F93" w16cid:durableId="411CB1ED"/>
  <w16cid:commentId w16cid:paraId="3E081F66" w16cid:durableId="0E550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791" w:rsidRDefault="00125791" w14:paraId="356BAD28" w14:textId="77777777">
      <w:r>
        <w:separator/>
      </w:r>
    </w:p>
  </w:endnote>
  <w:endnote w:type="continuationSeparator" w:id="0">
    <w:p w:rsidR="00125791" w:rsidRDefault="00125791" w14:paraId="7EDEB2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791" w:rsidRDefault="00125791" w14:paraId="59390515" w14:textId="77777777">
      <w:r>
        <w:separator/>
      </w:r>
    </w:p>
  </w:footnote>
  <w:footnote w:type="continuationSeparator" w:id="0">
    <w:p w:rsidR="00125791" w:rsidRDefault="00125791" w14:paraId="7B84EC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94797" w:rsidR="001A59EE" w:rsidRDefault="001A59EE" w14:paraId="0275D456" w14:textId="77777777">
    <w:pPr>
      <w:pStyle w:val="Header"/>
      <w:ind w:left="-142"/>
      <w:jc w:val="center"/>
      <w:rPr>
        <w:rFonts w:ascii="Lato" w:hAnsi="Lato"/>
        <w:b/>
        <w:smallCaps/>
        <w:sz w:val="28"/>
        <w:szCs w:val="28"/>
      </w:rPr>
    </w:pPr>
    <w:r w:rsidRPr="00994797">
      <w:rPr>
        <w:rFonts w:ascii="Lato" w:hAnsi="Lato"/>
        <w:b/>
        <w:smallCaps/>
        <w:sz w:val="28"/>
        <w:szCs w:val="28"/>
      </w:rPr>
      <w:t>Save The Children</w:t>
    </w:r>
  </w:p>
  <w:p w:rsidRPr="00994797" w:rsidR="001A59EE" w:rsidRDefault="001A59EE" w14:paraId="7D5F9339" w14:textId="77777777">
    <w:pPr>
      <w:pStyle w:val="Header"/>
      <w:ind w:left="-142"/>
      <w:jc w:val="center"/>
      <w:rPr>
        <w:rFonts w:ascii="Lato" w:hAnsi="Lato"/>
        <w:b/>
        <w:smallCaps/>
        <w:sz w:val="28"/>
        <w:szCs w:val="28"/>
      </w:rPr>
    </w:pPr>
    <w:r w:rsidRPr="00994797">
      <w:rPr>
        <w:rFonts w:ascii="Lato" w:hAnsi="Lato"/>
        <w:b/>
        <w:smallCaps/>
        <w:sz w:val="28"/>
        <w:szCs w:val="28"/>
      </w:rPr>
      <w:t>International Programs</w:t>
    </w:r>
  </w:p>
  <w:p w:rsidRPr="00994797" w:rsidR="001A59EE" w:rsidRDefault="00550A51" w14:paraId="569FE373" w14:textId="77777777">
    <w:pPr>
      <w:pStyle w:val="Header"/>
      <w:ind w:left="0"/>
      <w:jc w:val="center"/>
      <w:rPr>
        <w:rFonts w:ascii="Lato" w:hAnsi="Lato"/>
        <w:b/>
        <w:smallCaps/>
        <w:szCs w:val="24"/>
      </w:rPr>
    </w:pPr>
    <w:r w:rsidRPr="00994797">
      <w:rPr>
        <w:rFonts w:ascii="Lato" w:hAnsi="Lato"/>
        <w:b/>
        <w:smallCaps/>
        <w:szCs w:val="24"/>
      </w:rPr>
      <w:t xml:space="preserve">ROLE </w:t>
    </w:r>
    <w:r w:rsidRPr="00994797" w:rsidR="001A59EE">
      <w:rPr>
        <w:rFonts w:ascii="Lato" w:hAnsi="Lato"/>
        <w:b/>
        <w:smallCaps/>
        <w:szCs w:val="24"/>
      </w:rPr>
      <w:t>PROFILE</w:t>
    </w:r>
  </w:p>
  <w:p w:rsidRPr="00981BFB" w:rsidR="001A59EE" w:rsidRDefault="001A59EE" w14:paraId="4EE5995B" w14:textId="77777777">
    <w:pPr>
      <w:pStyle w:val="Header"/>
      <w:ind w:left="0"/>
      <w:jc w:val="center"/>
      <w:rPr>
        <w:rFonts w:ascii="Gill Sans MT" w:hAnsi="Gill Sans MT"/>
        <w:b/>
        <w:smallCaps/>
        <w:sz w:val="10"/>
        <w:szCs w:val="10"/>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8">
    <w:nsid w:val="25b78e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e91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e012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05299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8eb3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eba01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d90e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59481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a48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c208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2c8f0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a257b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ed8c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d7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e84b5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5554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05ba4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DBE7238"/>
    <w:multiLevelType w:val="hybridMultilevel"/>
    <w:tmpl w:val="57083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E725933"/>
    <w:multiLevelType w:val="hybridMultilevel"/>
    <w:tmpl w:val="9ECA189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E1F9A"/>
    <w:multiLevelType w:val="hybridMultilevel"/>
    <w:tmpl w:val="2A846B04"/>
    <w:lvl w:ilvl="0" w:tplc="4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4D2A00"/>
    <w:multiLevelType w:val="hybridMultilevel"/>
    <w:tmpl w:val="FA32F9F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705C1D"/>
    <w:multiLevelType w:val="hybridMultilevel"/>
    <w:tmpl w:val="37FE89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E9417E"/>
    <w:multiLevelType w:val="hybridMultilevel"/>
    <w:tmpl w:val="7DB03C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6EE1668"/>
    <w:multiLevelType w:val="hybridMultilevel"/>
    <w:tmpl w:val="6CFEA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75375C0"/>
    <w:multiLevelType w:val="hybridMultilevel"/>
    <w:tmpl w:val="A4ACD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07645D"/>
    <w:multiLevelType w:val="hybridMultilevel"/>
    <w:tmpl w:val="161C9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09768E6"/>
    <w:multiLevelType w:val="hybridMultilevel"/>
    <w:tmpl w:val="ECC853B0"/>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9" w15:restartNumberingAfterBreak="0">
    <w:nsid w:val="511B4462"/>
    <w:multiLevelType w:val="hybridMultilevel"/>
    <w:tmpl w:val="512EBA9C"/>
    <w:lvl w:ilvl="0" w:tplc="040C0001">
      <w:start w:val="1"/>
      <w:numFmt w:val="bullet"/>
      <w:lvlText w:val=""/>
      <w:lvlJc w:val="left"/>
      <w:pPr>
        <w:ind w:left="81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635C1B48"/>
    <w:multiLevelType w:val="hybridMultilevel"/>
    <w:tmpl w:val="840E6BA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75E1DE7"/>
    <w:multiLevelType w:val="hybridMultilevel"/>
    <w:tmpl w:val="C33A4472"/>
    <w:lvl w:ilvl="0" w:tplc="4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32">
    <w:abstractNumId w:val="38"/>
  </w:num>
  <w:num w:numId="31">
    <w:abstractNumId w:val="37"/>
  </w:num>
  <w:num w:numId="30">
    <w:abstractNumId w:val="36"/>
  </w:num>
  <w:num w:numId="29">
    <w:abstractNumId w:val="35"/>
  </w:num>
  <w:num w:numId="28">
    <w:abstractNumId w:val="34"/>
  </w:num>
  <w:num w:numId="27">
    <w:abstractNumId w:val="33"/>
  </w:num>
  <w:num w:numId="26">
    <w:abstractNumId w:val="32"/>
  </w:num>
  <w:num w:numId="25">
    <w:abstractNumId w:val="31"/>
  </w:num>
  <w:num w:numId="24">
    <w:abstractNumId w:val="30"/>
  </w:num>
  <w:num w:numId="23">
    <w:abstractNumId w:val="29"/>
  </w:num>
  <w:num w:numId="22">
    <w:abstractNumId w:val="28"/>
  </w:num>
  <w:num w:numId="21">
    <w:abstractNumId w:val="27"/>
  </w:num>
  <w:num w:numId="20">
    <w:abstractNumId w:val="26"/>
  </w:num>
  <w:num w:numId="19">
    <w:abstractNumId w:val="25"/>
  </w:num>
  <w:num w:numId="18">
    <w:abstractNumId w:val="24"/>
  </w:num>
  <w:num w:numId="17">
    <w:abstractNumId w:val="23"/>
  </w:num>
  <w:num w:numId="16">
    <w:abstractNumId w:val="22"/>
  </w:num>
  <w:num w:numId="1" w16cid:durableId="276765032">
    <w:abstractNumId w:val="0"/>
  </w:num>
  <w:num w:numId="2" w16cid:durableId="1623876948">
    <w:abstractNumId w:val="1"/>
  </w:num>
  <w:num w:numId="3" w16cid:durableId="276300931">
    <w:abstractNumId w:val="14"/>
  </w:num>
  <w:num w:numId="4" w16cid:durableId="231040085">
    <w:abstractNumId w:val="19"/>
  </w:num>
  <w:num w:numId="5" w16cid:durableId="1116944949">
    <w:abstractNumId w:val="17"/>
  </w:num>
  <w:num w:numId="6" w16cid:durableId="409280991">
    <w:abstractNumId w:val="13"/>
  </w:num>
  <w:num w:numId="7" w16cid:durableId="240919054">
    <w:abstractNumId w:val="15"/>
  </w:num>
  <w:num w:numId="8" w16cid:durableId="1444690087">
    <w:abstractNumId w:val="9"/>
  </w:num>
  <w:num w:numId="9" w16cid:durableId="756636174">
    <w:abstractNumId w:val="18"/>
  </w:num>
  <w:num w:numId="10" w16cid:durableId="2092314267">
    <w:abstractNumId w:val="11"/>
  </w:num>
  <w:num w:numId="11" w16cid:durableId="1901176">
    <w:abstractNumId w:val="21"/>
  </w:num>
  <w:num w:numId="12" w16cid:durableId="1849101987">
    <w:abstractNumId w:val="16"/>
  </w:num>
  <w:num w:numId="13" w16cid:durableId="999112540">
    <w:abstractNumId w:val="10"/>
  </w:num>
  <w:num w:numId="14" w16cid:durableId="1963536648">
    <w:abstractNumId w:val="20"/>
  </w:num>
  <w:num w:numId="15" w16cid:durableId="75515062">
    <w:abstractNumId w:val="12"/>
  </w:num>
  <w:numIdMacAtCleanup w:val="15"/>
</w:numbering>
</file>

<file path=word/people.xml><?xml version="1.0" encoding="utf-8"?>
<w15:people xmlns:mc="http://schemas.openxmlformats.org/markup-compatibility/2006" xmlns:w15="http://schemas.microsoft.com/office/word/2012/wordml" mc:Ignorable="w15">
  <w15:person w15:author="Muhrez, Rasha">
    <w15:presenceInfo w15:providerId="AD" w15:userId="S::rasha.muhrez@savethechildren.org::b91af1e8-a12d-4d64-a46f-c9264c9f7eb1"/>
  </w15:person>
  <w15:person w15:author="Dona, Sharmila">
    <w15:presenceInfo w15:providerId="AD" w15:userId="S::sharmila.dona@savethechildren.org::1f313a05-551e-40b3-b2b4-22c1828275d6"/>
  </w15:person>
  <w15:person w15:author="Conklin, Sita">
    <w15:presenceInfo w15:providerId="AD" w15:userId="S::sita.conklin@savethechildren.org::6285e727-3dbd-4713-92a4-961c7895e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isplayBackgroundShape/>
  <w:embedSystemFonts/>
  <w:trackRevisions w:val="tru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33D"/>
    <w:rsid w:val="00000DD0"/>
    <w:rsid w:val="000053CA"/>
    <w:rsid w:val="00011858"/>
    <w:rsid w:val="00016FEA"/>
    <w:rsid w:val="00023590"/>
    <w:rsid w:val="00027B9C"/>
    <w:rsid w:val="00041BA2"/>
    <w:rsid w:val="000440E8"/>
    <w:rsid w:val="00051473"/>
    <w:rsid w:val="00057850"/>
    <w:rsid w:val="00060006"/>
    <w:rsid w:val="00061FC5"/>
    <w:rsid w:val="000629E0"/>
    <w:rsid w:val="000719BF"/>
    <w:rsid w:val="00076E34"/>
    <w:rsid w:val="00092197"/>
    <w:rsid w:val="00092E9C"/>
    <w:rsid w:val="00096B68"/>
    <w:rsid w:val="00097113"/>
    <w:rsid w:val="00097F9F"/>
    <w:rsid w:val="000B248F"/>
    <w:rsid w:val="000C4626"/>
    <w:rsid w:val="000C719D"/>
    <w:rsid w:val="000E3C16"/>
    <w:rsid w:val="000E449D"/>
    <w:rsid w:val="000E513B"/>
    <w:rsid w:val="000E79AD"/>
    <w:rsid w:val="00101C66"/>
    <w:rsid w:val="00103FF2"/>
    <w:rsid w:val="001202BD"/>
    <w:rsid w:val="00125606"/>
    <w:rsid w:val="00125791"/>
    <w:rsid w:val="00127458"/>
    <w:rsid w:val="00130A98"/>
    <w:rsid w:val="00130C1B"/>
    <w:rsid w:val="00136B9A"/>
    <w:rsid w:val="00146F87"/>
    <w:rsid w:val="00150670"/>
    <w:rsid w:val="001506D6"/>
    <w:rsid w:val="00152A68"/>
    <w:rsid w:val="0016197D"/>
    <w:rsid w:val="00170929"/>
    <w:rsid w:val="00187BE0"/>
    <w:rsid w:val="00191BFB"/>
    <w:rsid w:val="00192C8F"/>
    <w:rsid w:val="00193DCA"/>
    <w:rsid w:val="00197FAB"/>
    <w:rsid w:val="001A2DFD"/>
    <w:rsid w:val="001A36FF"/>
    <w:rsid w:val="001A3DE8"/>
    <w:rsid w:val="001A59EE"/>
    <w:rsid w:val="001B5E7D"/>
    <w:rsid w:val="001C5FDD"/>
    <w:rsid w:val="001C6C60"/>
    <w:rsid w:val="001C6F71"/>
    <w:rsid w:val="001E7463"/>
    <w:rsid w:val="001F4A4F"/>
    <w:rsid w:val="001F63C2"/>
    <w:rsid w:val="001F7C4A"/>
    <w:rsid w:val="00203B13"/>
    <w:rsid w:val="00207BE6"/>
    <w:rsid w:val="00212467"/>
    <w:rsid w:val="00221370"/>
    <w:rsid w:val="0022445A"/>
    <w:rsid w:val="00230A4E"/>
    <w:rsid w:val="0023316B"/>
    <w:rsid w:val="00233B17"/>
    <w:rsid w:val="00235921"/>
    <w:rsid w:val="00247591"/>
    <w:rsid w:val="00254AA5"/>
    <w:rsid w:val="00261C9A"/>
    <w:rsid w:val="00262FFD"/>
    <w:rsid w:val="002A7DF7"/>
    <w:rsid w:val="002D0BD8"/>
    <w:rsid w:val="002D76B8"/>
    <w:rsid w:val="002D778D"/>
    <w:rsid w:val="002F3679"/>
    <w:rsid w:val="00301EE2"/>
    <w:rsid w:val="0030599B"/>
    <w:rsid w:val="003102C9"/>
    <w:rsid w:val="00321427"/>
    <w:rsid w:val="003345E2"/>
    <w:rsid w:val="00335832"/>
    <w:rsid w:val="00337D7E"/>
    <w:rsid w:val="00347DDC"/>
    <w:rsid w:val="00361595"/>
    <w:rsid w:val="00365E82"/>
    <w:rsid w:val="003743CA"/>
    <w:rsid w:val="0038484E"/>
    <w:rsid w:val="003950E2"/>
    <w:rsid w:val="003A4133"/>
    <w:rsid w:val="003B5B86"/>
    <w:rsid w:val="003B5D24"/>
    <w:rsid w:val="003B655C"/>
    <w:rsid w:val="003C6F0C"/>
    <w:rsid w:val="003D3D21"/>
    <w:rsid w:val="003D5A3D"/>
    <w:rsid w:val="003D729B"/>
    <w:rsid w:val="003E19A5"/>
    <w:rsid w:val="003F2859"/>
    <w:rsid w:val="00421BCE"/>
    <w:rsid w:val="00441C58"/>
    <w:rsid w:val="0045258F"/>
    <w:rsid w:val="0045531C"/>
    <w:rsid w:val="00457A30"/>
    <w:rsid w:val="00461D41"/>
    <w:rsid w:val="00476C08"/>
    <w:rsid w:val="004946DA"/>
    <w:rsid w:val="004B159A"/>
    <w:rsid w:val="004D083E"/>
    <w:rsid w:val="004D08A1"/>
    <w:rsid w:val="004F2F6B"/>
    <w:rsid w:val="004F3076"/>
    <w:rsid w:val="00502DA7"/>
    <w:rsid w:val="00505A0F"/>
    <w:rsid w:val="00513EC1"/>
    <w:rsid w:val="005160F0"/>
    <w:rsid w:val="00526A32"/>
    <w:rsid w:val="005339D6"/>
    <w:rsid w:val="00550A51"/>
    <w:rsid w:val="00550ACF"/>
    <w:rsid w:val="00565819"/>
    <w:rsid w:val="00566F7B"/>
    <w:rsid w:val="00574643"/>
    <w:rsid w:val="00574A5B"/>
    <w:rsid w:val="00584072"/>
    <w:rsid w:val="005853D8"/>
    <w:rsid w:val="00587A5D"/>
    <w:rsid w:val="005953B6"/>
    <w:rsid w:val="005A345A"/>
    <w:rsid w:val="005A5C4F"/>
    <w:rsid w:val="005B034A"/>
    <w:rsid w:val="005B1113"/>
    <w:rsid w:val="005C4369"/>
    <w:rsid w:val="005C6B4B"/>
    <w:rsid w:val="005D218C"/>
    <w:rsid w:val="005D699E"/>
    <w:rsid w:val="005F42C1"/>
    <w:rsid w:val="005F6666"/>
    <w:rsid w:val="00605893"/>
    <w:rsid w:val="00633BDD"/>
    <w:rsid w:val="00635143"/>
    <w:rsid w:val="00641D4E"/>
    <w:rsid w:val="0064444C"/>
    <w:rsid w:val="00653473"/>
    <w:rsid w:val="006551A6"/>
    <w:rsid w:val="00655515"/>
    <w:rsid w:val="00655E4B"/>
    <w:rsid w:val="00682048"/>
    <w:rsid w:val="00685A91"/>
    <w:rsid w:val="006A2D4E"/>
    <w:rsid w:val="006B409F"/>
    <w:rsid w:val="006C74AB"/>
    <w:rsid w:val="006E40C9"/>
    <w:rsid w:val="00700581"/>
    <w:rsid w:val="00703A4F"/>
    <w:rsid w:val="00706DB0"/>
    <w:rsid w:val="007169A2"/>
    <w:rsid w:val="00717BCC"/>
    <w:rsid w:val="00723E41"/>
    <w:rsid w:val="00727A71"/>
    <w:rsid w:val="00743C12"/>
    <w:rsid w:val="00756D39"/>
    <w:rsid w:val="007629AB"/>
    <w:rsid w:val="007736E8"/>
    <w:rsid w:val="00780F31"/>
    <w:rsid w:val="00785ACD"/>
    <w:rsid w:val="00793139"/>
    <w:rsid w:val="007A2A19"/>
    <w:rsid w:val="007A621E"/>
    <w:rsid w:val="007B48E3"/>
    <w:rsid w:val="007B565F"/>
    <w:rsid w:val="007C58F9"/>
    <w:rsid w:val="007C5987"/>
    <w:rsid w:val="007D4146"/>
    <w:rsid w:val="007D7D3B"/>
    <w:rsid w:val="007E429F"/>
    <w:rsid w:val="007E4E94"/>
    <w:rsid w:val="007F14B0"/>
    <w:rsid w:val="007F39E4"/>
    <w:rsid w:val="007F7CAA"/>
    <w:rsid w:val="00800454"/>
    <w:rsid w:val="00801E65"/>
    <w:rsid w:val="00816E5F"/>
    <w:rsid w:val="0081759E"/>
    <w:rsid w:val="008254FB"/>
    <w:rsid w:val="0082656F"/>
    <w:rsid w:val="008269AF"/>
    <w:rsid w:val="0083135A"/>
    <w:rsid w:val="00832075"/>
    <w:rsid w:val="00833DA0"/>
    <w:rsid w:val="008354D3"/>
    <w:rsid w:val="008379B0"/>
    <w:rsid w:val="00843966"/>
    <w:rsid w:val="00845A05"/>
    <w:rsid w:val="00851CE8"/>
    <w:rsid w:val="00853847"/>
    <w:rsid w:val="00857620"/>
    <w:rsid w:val="00860A4C"/>
    <w:rsid w:val="008707A6"/>
    <w:rsid w:val="00884FB0"/>
    <w:rsid w:val="00887149"/>
    <w:rsid w:val="008878AC"/>
    <w:rsid w:val="008A4F8A"/>
    <w:rsid w:val="008B303B"/>
    <w:rsid w:val="008C2C0A"/>
    <w:rsid w:val="008C4397"/>
    <w:rsid w:val="008C543D"/>
    <w:rsid w:val="008D27DB"/>
    <w:rsid w:val="008D3416"/>
    <w:rsid w:val="008E4A6B"/>
    <w:rsid w:val="00914A1F"/>
    <w:rsid w:val="009159A2"/>
    <w:rsid w:val="00921A28"/>
    <w:rsid w:val="00923426"/>
    <w:rsid w:val="00957C39"/>
    <w:rsid w:val="009641C6"/>
    <w:rsid w:val="009716DA"/>
    <w:rsid w:val="00975433"/>
    <w:rsid w:val="00981BFB"/>
    <w:rsid w:val="00987F6D"/>
    <w:rsid w:val="00990261"/>
    <w:rsid w:val="0099231B"/>
    <w:rsid w:val="00994797"/>
    <w:rsid w:val="009A6258"/>
    <w:rsid w:val="009C0264"/>
    <w:rsid w:val="009C1C03"/>
    <w:rsid w:val="009D403A"/>
    <w:rsid w:val="009F01A4"/>
    <w:rsid w:val="009F701B"/>
    <w:rsid w:val="00A056AF"/>
    <w:rsid w:val="00A05CDC"/>
    <w:rsid w:val="00A128CE"/>
    <w:rsid w:val="00A14936"/>
    <w:rsid w:val="00A21047"/>
    <w:rsid w:val="00A369E4"/>
    <w:rsid w:val="00A4304A"/>
    <w:rsid w:val="00A54D81"/>
    <w:rsid w:val="00A558B8"/>
    <w:rsid w:val="00A8668B"/>
    <w:rsid w:val="00A97A0F"/>
    <w:rsid w:val="00AB4883"/>
    <w:rsid w:val="00AC27FE"/>
    <w:rsid w:val="00AC4B72"/>
    <w:rsid w:val="00AD0CED"/>
    <w:rsid w:val="00AD20C0"/>
    <w:rsid w:val="00AE3AA2"/>
    <w:rsid w:val="00AE63B6"/>
    <w:rsid w:val="00AF3D1F"/>
    <w:rsid w:val="00AF42C8"/>
    <w:rsid w:val="00B01A16"/>
    <w:rsid w:val="00B06F8A"/>
    <w:rsid w:val="00B1257E"/>
    <w:rsid w:val="00B22776"/>
    <w:rsid w:val="00B308A5"/>
    <w:rsid w:val="00B45C39"/>
    <w:rsid w:val="00B50357"/>
    <w:rsid w:val="00B5105F"/>
    <w:rsid w:val="00B54AC6"/>
    <w:rsid w:val="00B57A09"/>
    <w:rsid w:val="00B609D0"/>
    <w:rsid w:val="00B6107F"/>
    <w:rsid w:val="00B726C1"/>
    <w:rsid w:val="00B81FF5"/>
    <w:rsid w:val="00B92C0F"/>
    <w:rsid w:val="00B92DC6"/>
    <w:rsid w:val="00BA2E4F"/>
    <w:rsid w:val="00BA3685"/>
    <w:rsid w:val="00BA4163"/>
    <w:rsid w:val="00BA42C1"/>
    <w:rsid w:val="00BB23ED"/>
    <w:rsid w:val="00BB5A37"/>
    <w:rsid w:val="00BC22C8"/>
    <w:rsid w:val="00BC3E27"/>
    <w:rsid w:val="00BC4463"/>
    <w:rsid w:val="00BD02C3"/>
    <w:rsid w:val="00BD47AC"/>
    <w:rsid w:val="00BE4788"/>
    <w:rsid w:val="00BE5031"/>
    <w:rsid w:val="00BF091F"/>
    <w:rsid w:val="00BF1CBC"/>
    <w:rsid w:val="00BF7674"/>
    <w:rsid w:val="00C053B5"/>
    <w:rsid w:val="00C12F6A"/>
    <w:rsid w:val="00C24697"/>
    <w:rsid w:val="00C34FB6"/>
    <w:rsid w:val="00C37E64"/>
    <w:rsid w:val="00C40C29"/>
    <w:rsid w:val="00C427AE"/>
    <w:rsid w:val="00C43749"/>
    <w:rsid w:val="00C47E24"/>
    <w:rsid w:val="00C54139"/>
    <w:rsid w:val="00C57E6A"/>
    <w:rsid w:val="00C60CCC"/>
    <w:rsid w:val="00C70A29"/>
    <w:rsid w:val="00C70BC6"/>
    <w:rsid w:val="00C806F5"/>
    <w:rsid w:val="00CA674B"/>
    <w:rsid w:val="00CC30F7"/>
    <w:rsid w:val="00CC45E2"/>
    <w:rsid w:val="00CD57DE"/>
    <w:rsid w:val="00CE2236"/>
    <w:rsid w:val="00CF6B33"/>
    <w:rsid w:val="00D0527A"/>
    <w:rsid w:val="00D055D2"/>
    <w:rsid w:val="00D05886"/>
    <w:rsid w:val="00D07887"/>
    <w:rsid w:val="00D1354F"/>
    <w:rsid w:val="00D22784"/>
    <w:rsid w:val="00D344D9"/>
    <w:rsid w:val="00D35B6F"/>
    <w:rsid w:val="00D378F8"/>
    <w:rsid w:val="00D6205D"/>
    <w:rsid w:val="00D64072"/>
    <w:rsid w:val="00D847CA"/>
    <w:rsid w:val="00D929D6"/>
    <w:rsid w:val="00D938A9"/>
    <w:rsid w:val="00DA6798"/>
    <w:rsid w:val="00DB17F1"/>
    <w:rsid w:val="00DC02E2"/>
    <w:rsid w:val="00DC0F36"/>
    <w:rsid w:val="00DE7DF3"/>
    <w:rsid w:val="00DF55F6"/>
    <w:rsid w:val="00E171A1"/>
    <w:rsid w:val="00E237E6"/>
    <w:rsid w:val="00E30DF7"/>
    <w:rsid w:val="00E353A4"/>
    <w:rsid w:val="00E376BE"/>
    <w:rsid w:val="00E568EC"/>
    <w:rsid w:val="00E66EE6"/>
    <w:rsid w:val="00E81750"/>
    <w:rsid w:val="00E82461"/>
    <w:rsid w:val="00EB1E44"/>
    <w:rsid w:val="00EB7F6C"/>
    <w:rsid w:val="00ED0E80"/>
    <w:rsid w:val="00ED14C9"/>
    <w:rsid w:val="00ED1978"/>
    <w:rsid w:val="00ED3F9E"/>
    <w:rsid w:val="00EE5B90"/>
    <w:rsid w:val="00EF14A2"/>
    <w:rsid w:val="00EF753F"/>
    <w:rsid w:val="00F02C82"/>
    <w:rsid w:val="00F26912"/>
    <w:rsid w:val="00F30F1D"/>
    <w:rsid w:val="00F31C66"/>
    <w:rsid w:val="00F34600"/>
    <w:rsid w:val="00F35B54"/>
    <w:rsid w:val="00F6129A"/>
    <w:rsid w:val="00F62F89"/>
    <w:rsid w:val="00F84E92"/>
    <w:rsid w:val="00F85BCF"/>
    <w:rsid w:val="00F87AE0"/>
    <w:rsid w:val="00FA06AF"/>
    <w:rsid w:val="00FA409E"/>
    <w:rsid w:val="00FA6A84"/>
    <w:rsid w:val="00FC00AA"/>
    <w:rsid w:val="00FC1FF0"/>
    <w:rsid w:val="00FC277E"/>
    <w:rsid w:val="00FC529B"/>
    <w:rsid w:val="00FD4254"/>
    <w:rsid w:val="00FE10E3"/>
    <w:rsid w:val="00FF4464"/>
    <w:rsid w:val="05462646"/>
    <w:rsid w:val="095FFDA8"/>
    <w:rsid w:val="0A871722"/>
    <w:rsid w:val="0AF65C82"/>
    <w:rsid w:val="0B0B20C4"/>
    <w:rsid w:val="0BD3973C"/>
    <w:rsid w:val="0CD36530"/>
    <w:rsid w:val="0F3A132F"/>
    <w:rsid w:val="0FF72AF9"/>
    <w:rsid w:val="1006CD61"/>
    <w:rsid w:val="139ED5B3"/>
    <w:rsid w:val="13CBC302"/>
    <w:rsid w:val="14187066"/>
    <w:rsid w:val="14E27866"/>
    <w:rsid w:val="16D0B53B"/>
    <w:rsid w:val="1783C971"/>
    <w:rsid w:val="17DADF8F"/>
    <w:rsid w:val="1928B461"/>
    <w:rsid w:val="1A5AB73E"/>
    <w:rsid w:val="1B18228C"/>
    <w:rsid w:val="1B80927E"/>
    <w:rsid w:val="1DC77A08"/>
    <w:rsid w:val="1E2E3CF8"/>
    <w:rsid w:val="1E67E0A0"/>
    <w:rsid w:val="1F3E6100"/>
    <w:rsid w:val="1F43A53E"/>
    <w:rsid w:val="207BB781"/>
    <w:rsid w:val="2131F2FF"/>
    <w:rsid w:val="230196CD"/>
    <w:rsid w:val="2465DDE6"/>
    <w:rsid w:val="24C1C5A5"/>
    <w:rsid w:val="2692B32A"/>
    <w:rsid w:val="276EE867"/>
    <w:rsid w:val="27E1CD11"/>
    <w:rsid w:val="2842A107"/>
    <w:rsid w:val="28DCDD18"/>
    <w:rsid w:val="2B1DCE2E"/>
    <w:rsid w:val="3272CECC"/>
    <w:rsid w:val="331364D0"/>
    <w:rsid w:val="334AC572"/>
    <w:rsid w:val="34986089"/>
    <w:rsid w:val="350B7682"/>
    <w:rsid w:val="35E257CF"/>
    <w:rsid w:val="3B4FB817"/>
    <w:rsid w:val="3BAC6CB8"/>
    <w:rsid w:val="3D9E4AB3"/>
    <w:rsid w:val="3DB82FCE"/>
    <w:rsid w:val="3ED8C3B1"/>
    <w:rsid w:val="42A741AA"/>
    <w:rsid w:val="4517A95D"/>
    <w:rsid w:val="471491FB"/>
    <w:rsid w:val="47C9506D"/>
    <w:rsid w:val="480BBE2F"/>
    <w:rsid w:val="48246420"/>
    <w:rsid w:val="48B71AC2"/>
    <w:rsid w:val="48F0D118"/>
    <w:rsid w:val="49AD0C81"/>
    <w:rsid w:val="4B21B478"/>
    <w:rsid w:val="4C5F9385"/>
    <w:rsid w:val="4C619E4C"/>
    <w:rsid w:val="4DD305F8"/>
    <w:rsid w:val="4EED183C"/>
    <w:rsid w:val="4FBD36BE"/>
    <w:rsid w:val="510025AF"/>
    <w:rsid w:val="5246CCDE"/>
    <w:rsid w:val="52827747"/>
    <w:rsid w:val="5552D010"/>
    <w:rsid w:val="55587DAD"/>
    <w:rsid w:val="55C69C4E"/>
    <w:rsid w:val="56117C92"/>
    <w:rsid w:val="56A73D28"/>
    <w:rsid w:val="5761B88F"/>
    <w:rsid w:val="5897AE49"/>
    <w:rsid w:val="5D50FC55"/>
    <w:rsid w:val="5DD5C305"/>
    <w:rsid w:val="5EC17561"/>
    <w:rsid w:val="5F98BF78"/>
    <w:rsid w:val="602D2DBA"/>
    <w:rsid w:val="6053BA90"/>
    <w:rsid w:val="605FC2B9"/>
    <w:rsid w:val="6062A8F0"/>
    <w:rsid w:val="608FA373"/>
    <w:rsid w:val="6197F33C"/>
    <w:rsid w:val="65DCDCF2"/>
    <w:rsid w:val="6A6B5D71"/>
    <w:rsid w:val="6BBD64A1"/>
    <w:rsid w:val="6E8DDFFC"/>
    <w:rsid w:val="6E9D234B"/>
    <w:rsid w:val="6F14DF6E"/>
    <w:rsid w:val="6F2A67D6"/>
    <w:rsid w:val="6FE07CDA"/>
    <w:rsid w:val="706147D8"/>
    <w:rsid w:val="70725104"/>
    <w:rsid w:val="709BD1EC"/>
    <w:rsid w:val="70C7E18E"/>
    <w:rsid w:val="718FA4C2"/>
    <w:rsid w:val="72331F2C"/>
    <w:rsid w:val="72C57932"/>
    <w:rsid w:val="74F88E1C"/>
    <w:rsid w:val="762B3402"/>
    <w:rsid w:val="769BE091"/>
    <w:rsid w:val="79DF7493"/>
    <w:rsid w:val="7A074B0D"/>
    <w:rsid w:val="7BB81836"/>
    <w:rsid w:val="7BFDE07C"/>
    <w:rsid w:val="7C48F3A8"/>
    <w:rsid w:val="7E81A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E9E83"/>
  <w15:docId w15:val="{01385F7D-FD99-439F-BC75-0284CD7F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0357"/>
    <w:pPr>
      <w:suppressAutoHyphens/>
    </w:pPr>
    <w:rPr>
      <w:sz w:val="24"/>
      <w:szCs w:val="20"/>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9F01A4"/>
    <w:rPr>
      <w:rFonts w:ascii="Cambria" w:hAnsi="Cambria" w:cs="Times New Roman"/>
      <w:b/>
      <w:bCs/>
      <w:kern w:val="32"/>
      <w:sz w:val="32"/>
      <w:szCs w:val="32"/>
      <w:lang w:val="en-GB" w:eastAsia="ar-SA" w:bidi="ar-SA"/>
    </w:rPr>
  </w:style>
  <w:style w:type="character" w:styleId="Heading2Char" w:customStyle="1">
    <w:name w:val="Heading 2 Char"/>
    <w:basedOn w:val="DefaultParagraphFont"/>
    <w:link w:val="Heading2"/>
    <w:uiPriority w:val="99"/>
    <w:locked/>
    <w:rsid w:val="009F01A4"/>
    <w:rPr>
      <w:rFonts w:ascii="Arial" w:hAnsi="Arial"/>
      <w:b/>
      <w:sz w:val="24"/>
      <w:szCs w:val="20"/>
      <w:lang w:val="en-GB" w:eastAsia="ar-SA"/>
    </w:rPr>
  </w:style>
  <w:style w:type="character" w:styleId="Heading3Char" w:customStyle="1">
    <w:name w:val="Heading 3 Char"/>
    <w:basedOn w:val="DefaultParagraphFont"/>
    <w:link w:val="Heading3"/>
    <w:uiPriority w:val="99"/>
    <w:semiHidden/>
    <w:locked/>
    <w:rsid w:val="009F01A4"/>
    <w:rPr>
      <w:rFonts w:ascii="Cambria" w:hAnsi="Cambria" w:cs="Times New Roman"/>
      <w:b/>
      <w:bCs/>
      <w:sz w:val="26"/>
      <w:szCs w:val="26"/>
      <w:lang w:val="en-GB" w:eastAsia="ar-SA" w:bidi="ar-SA"/>
    </w:rPr>
  </w:style>
  <w:style w:type="character" w:styleId="Heading4Char" w:customStyle="1">
    <w:name w:val="Heading 4 Char"/>
    <w:basedOn w:val="DefaultParagraphFont"/>
    <w:link w:val="Heading4"/>
    <w:uiPriority w:val="99"/>
    <w:semiHidden/>
    <w:locked/>
    <w:rsid w:val="009F01A4"/>
    <w:rPr>
      <w:rFonts w:ascii="Calibri" w:hAnsi="Calibri" w:cs="Times New Roman"/>
      <w:b/>
      <w:bCs/>
      <w:sz w:val="28"/>
      <w:szCs w:val="28"/>
      <w:lang w:val="en-GB" w:eastAsia="ar-SA" w:bidi="ar-SA"/>
    </w:rPr>
  </w:style>
  <w:style w:type="character" w:styleId="Heading5Char" w:customStyle="1">
    <w:name w:val="Heading 5 Char"/>
    <w:basedOn w:val="DefaultParagraphFont"/>
    <w:link w:val="Heading5"/>
    <w:uiPriority w:val="99"/>
    <w:semiHidden/>
    <w:locked/>
    <w:rsid w:val="009F01A4"/>
    <w:rPr>
      <w:rFonts w:ascii="Calibri" w:hAnsi="Calibri" w:cs="Times New Roman"/>
      <w:b/>
      <w:bCs/>
      <w:i/>
      <w:iCs/>
      <w:sz w:val="26"/>
      <w:szCs w:val="26"/>
      <w:lang w:val="en-GB" w:eastAsia="ar-SA" w:bidi="ar-SA"/>
    </w:rPr>
  </w:style>
  <w:style w:type="character" w:styleId="Heading6Char" w:customStyle="1">
    <w:name w:val="Heading 6 Char"/>
    <w:basedOn w:val="DefaultParagraphFont"/>
    <w:link w:val="Heading6"/>
    <w:uiPriority w:val="99"/>
    <w:semiHidden/>
    <w:locked/>
    <w:rsid w:val="009F01A4"/>
    <w:rPr>
      <w:rFonts w:ascii="Calibri" w:hAnsi="Calibri" w:cs="Times New Roman"/>
      <w:b/>
      <w:bCs/>
      <w:lang w:val="en-GB" w:eastAsia="ar-SA" w:bidi="ar-SA"/>
    </w:rPr>
  </w:style>
  <w:style w:type="character" w:styleId="WW8Num1z0" w:customStyle="1">
    <w:name w:val="WW8Num1z0"/>
    <w:uiPriority w:val="99"/>
    <w:rsid w:val="00B50357"/>
    <w:rPr>
      <w:rFonts w:ascii="Symbol" w:hAnsi="Symbol"/>
    </w:rPr>
  </w:style>
  <w:style w:type="character" w:styleId="WW8Num2z0" w:customStyle="1">
    <w:name w:val="WW8Num2z0"/>
    <w:uiPriority w:val="99"/>
    <w:rsid w:val="00B50357"/>
    <w:rPr>
      <w:rFonts w:ascii="Symbol" w:hAnsi="Symbol"/>
    </w:rPr>
  </w:style>
  <w:style w:type="character" w:styleId="WW8Num2z2" w:customStyle="1">
    <w:name w:val="WW8Num2z2"/>
    <w:uiPriority w:val="99"/>
    <w:rsid w:val="00B50357"/>
    <w:rPr>
      <w:rFonts w:ascii="Wingdings" w:hAnsi="Wingdings"/>
    </w:rPr>
  </w:style>
  <w:style w:type="character" w:styleId="WW8Num2z4" w:customStyle="1">
    <w:name w:val="WW8Num2z4"/>
    <w:uiPriority w:val="99"/>
    <w:rsid w:val="00B50357"/>
    <w:rPr>
      <w:rFonts w:ascii="Courier New" w:hAnsi="Courier New"/>
    </w:rPr>
  </w:style>
  <w:style w:type="character" w:styleId="WW8Num3z0" w:customStyle="1">
    <w:name w:val="WW8Num3z0"/>
    <w:uiPriority w:val="99"/>
    <w:rsid w:val="00B50357"/>
    <w:rPr>
      <w:rFonts w:ascii="Symbol" w:hAnsi="Symbol"/>
    </w:rPr>
  </w:style>
  <w:style w:type="character" w:styleId="WW8Num3z1" w:customStyle="1">
    <w:name w:val="WW8Num3z1"/>
    <w:uiPriority w:val="99"/>
    <w:rsid w:val="00B50357"/>
    <w:rPr>
      <w:rFonts w:ascii="Courier New" w:hAnsi="Courier New"/>
    </w:rPr>
  </w:style>
  <w:style w:type="character" w:styleId="WW8Num3z2" w:customStyle="1">
    <w:name w:val="WW8Num3z2"/>
    <w:uiPriority w:val="99"/>
    <w:rsid w:val="00B50357"/>
    <w:rPr>
      <w:rFonts w:ascii="Wingdings" w:hAnsi="Wingdings"/>
    </w:rPr>
  </w:style>
  <w:style w:type="character" w:styleId="WW8Num5z0" w:customStyle="1">
    <w:name w:val="WW8Num5z0"/>
    <w:uiPriority w:val="99"/>
    <w:rsid w:val="00B50357"/>
    <w:rPr>
      <w:rFonts w:ascii="Symbol" w:hAnsi="Symbol"/>
    </w:rPr>
  </w:style>
  <w:style w:type="character" w:styleId="WW8Num5z1" w:customStyle="1">
    <w:name w:val="WW8Num5z1"/>
    <w:uiPriority w:val="99"/>
    <w:rsid w:val="00B50357"/>
    <w:rPr>
      <w:rFonts w:ascii="Courier New" w:hAnsi="Courier New"/>
    </w:rPr>
  </w:style>
  <w:style w:type="character" w:styleId="WW8Num5z2" w:customStyle="1">
    <w:name w:val="WW8Num5z2"/>
    <w:uiPriority w:val="99"/>
    <w:rsid w:val="00B50357"/>
    <w:rPr>
      <w:rFonts w:ascii="Wingdings" w:hAnsi="Wingdings"/>
    </w:rPr>
  </w:style>
  <w:style w:type="character" w:styleId="WW8Num6z0" w:customStyle="1">
    <w:name w:val="WW8Num6z0"/>
    <w:uiPriority w:val="99"/>
    <w:rsid w:val="00B50357"/>
    <w:rPr>
      <w:rFonts w:ascii="Symbol" w:hAnsi="Symbol"/>
    </w:rPr>
  </w:style>
  <w:style w:type="character" w:styleId="WW8Num6z2" w:customStyle="1">
    <w:name w:val="WW8Num6z2"/>
    <w:uiPriority w:val="99"/>
    <w:rsid w:val="00B50357"/>
    <w:rPr>
      <w:rFonts w:ascii="Wingdings" w:hAnsi="Wingdings"/>
    </w:rPr>
  </w:style>
  <w:style w:type="character" w:styleId="WW8Num6z4" w:customStyle="1">
    <w:name w:val="WW8Num6z4"/>
    <w:uiPriority w:val="99"/>
    <w:rsid w:val="00B50357"/>
    <w:rPr>
      <w:rFonts w:ascii="Courier New" w:hAnsi="Courier New"/>
    </w:rPr>
  </w:style>
  <w:style w:type="character" w:styleId="WW8Num8z0" w:customStyle="1">
    <w:name w:val="WW8Num8z0"/>
    <w:uiPriority w:val="99"/>
    <w:rsid w:val="00B50357"/>
    <w:rPr>
      <w:rFonts w:ascii="Symbol" w:hAnsi="Symbol"/>
    </w:rPr>
  </w:style>
  <w:style w:type="character" w:styleId="WW8Num9z0" w:customStyle="1">
    <w:name w:val="WW8Num9z0"/>
    <w:uiPriority w:val="99"/>
    <w:rsid w:val="00B50357"/>
    <w:rPr>
      <w:rFonts w:ascii="Symbol" w:hAnsi="Symbol"/>
    </w:rPr>
  </w:style>
  <w:style w:type="character" w:styleId="WW8Num9z1" w:customStyle="1">
    <w:name w:val="WW8Num9z1"/>
    <w:uiPriority w:val="99"/>
    <w:rsid w:val="00B50357"/>
    <w:rPr>
      <w:rFonts w:ascii="Courier New" w:hAnsi="Courier New"/>
    </w:rPr>
  </w:style>
  <w:style w:type="character" w:styleId="WW8Num9z2" w:customStyle="1">
    <w:name w:val="WW8Num9z2"/>
    <w:uiPriority w:val="99"/>
    <w:rsid w:val="00B50357"/>
    <w:rPr>
      <w:rFonts w:ascii="Wingdings" w:hAnsi="Wingdings"/>
    </w:rPr>
  </w:style>
  <w:style w:type="character" w:styleId="WW8Num11z0" w:customStyle="1">
    <w:name w:val="WW8Num11z0"/>
    <w:uiPriority w:val="99"/>
    <w:rsid w:val="00B50357"/>
    <w:rPr>
      <w:rFonts w:ascii="Times New Roman" w:hAnsi="Times New Roman"/>
    </w:rPr>
  </w:style>
  <w:style w:type="character" w:styleId="WW8Num11z1" w:customStyle="1">
    <w:name w:val="WW8Num11z1"/>
    <w:uiPriority w:val="99"/>
    <w:rsid w:val="00B50357"/>
    <w:rPr>
      <w:rFonts w:ascii="Courier New" w:hAnsi="Courier New"/>
    </w:rPr>
  </w:style>
  <w:style w:type="character" w:styleId="WW8Num11z2" w:customStyle="1">
    <w:name w:val="WW8Num11z2"/>
    <w:uiPriority w:val="99"/>
    <w:rsid w:val="00B50357"/>
    <w:rPr>
      <w:rFonts w:ascii="Wingdings" w:hAnsi="Wingdings"/>
    </w:rPr>
  </w:style>
  <w:style w:type="character" w:styleId="WW8Num11z3" w:customStyle="1">
    <w:name w:val="WW8Num11z3"/>
    <w:uiPriority w:val="99"/>
    <w:rsid w:val="00B50357"/>
    <w:rPr>
      <w:rFonts w:ascii="Symbol" w:hAnsi="Symbol"/>
    </w:rPr>
  </w:style>
  <w:style w:type="character" w:styleId="WW8Num12z0" w:customStyle="1">
    <w:name w:val="WW8Num12z0"/>
    <w:uiPriority w:val="99"/>
    <w:rsid w:val="00B50357"/>
    <w:rPr>
      <w:rFonts w:ascii="Symbol" w:hAnsi="Symbol"/>
    </w:rPr>
  </w:style>
  <w:style w:type="character" w:styleId="WW8Num12z1" w:customStyle="1">
    <w:name w:val="WW8Num12z1"/>
    <w:uiPriority w:val="99"/>
    <w:rsid w:val="00B50357"/>
    <w:rPr>
      <w:rFonts w:ascii="Courier New" w:hAnsi="Courier New"/>
    </w:rPr>
  </w:style>
  <w:style w:type="character" w:styleId="WW8Num12z2" w:customStyle="1">
    <w:name w:val="WW8Num12z2"/>
    <w:uiPriority w:val="99"/>
    <w:rsid w:val="00B50357"/>
    <w:rPr>
      <w:rFonts w:ascii="Wingdings" w:hAnsi="Wingdings"/>
    </w:rPr>
  </w:style>
  <w:style w:type="character" w:styleId="WW8Num13z0" w:customStyle="1">
    <w:name w:val="WW8Num13z0"/>
    <w:uiPriority w:val="99"/>
    <w:rsid w:val="00B50357"/>
    <w:rPr>
      <w:rFonts w:ascii="Times New Roman" w:hAnsi="Times New Roman"/>
    </w:rPr>
  </w:style>
  <w:style w:type="character" w:styleId="WW8Num13z1" w:customStyle="1">
    <w:name w:val="WW8Num13z1"/>
    <w:uiPriority w:val="99"/>
    <w:rsid w:val="00B50357"/>
    <w:rPr>
      <w:rFonts w:ascii="Courier New" w:hAnsi="Courier New"/>
    </w:rPr>
  </w:style>
  <w:style w:type="character" w:styleId="WW8Num13z2" w:customStyle="1">
    <w:name w:val="WW8Num13z2"/>
    <w:uiPriority w:val="99"/>
    <w:rsid w:val="00B50357"/>
    <w:rPr>
      <w:rFonts w:ascii="Wingdings" w:hAnsi="Wingdings"/>
    </w:rPr>
  </w:style>
  <w:style w:type="character" w:styleId="WW8Num13z3" w:customStyle="1">
    <w:name w:val="WW8Num13z3"/>
    <w:uiPriority w:val="99"/>
    <w:rsid w:val="00B50357"/>
    <w:rPr>
      <w:rFonts w:ascii="Symbol" w:hAnsi="Symbol"/>
    </w:rPr>
  </w:style>
  <w:style w:type="character" w:styleId="WW8Num14z0" w:customStyle="1">
    <w:name w:val="WW8Num14z0"/>
    <w:uiPriority w:val="99"/>
    <w:rsid w:val="00B50357"/>
    <w:rPr>
      <w:rFonts w:ascii="Symbol" w:hAnsi="Symbol"/>
    </w:rPr>
  </w:style>
  <w:style w:type="character" w:styleId="WW8Num14z1" w:customStyle="1">
    <w:name w:val="WW8Num14z1"/>
    <w:uiPriority w:val="99"/>
    <w:rsid w:val="00B50357"/>
    <w:rPr>
      <w:rFonts w:ascii="Courier New" w:hAnsi="Courier New"/>
    </w:rPr>
  </w:style>
  <w:style w:type="character" w:styleId="WW8Num14z2" w:customStyle="1">
    <w:name w:val="WW8Num14z2"/>
    <w:uiPriority w:val="99"/>
    <w:rsid w:val="00B50357"/>
    <w:rPr>
      <w:rFonts w:ascii="Wingdings" w:hAnsi="Wingdings"/>
    </w:rPr>
  </w:style>
  <w:style w:type="character" w:styleId="WW8Num15z2" w:customStyle="1">
    <w:name w:val="WW8Num15z2"/>
    <w:uiPriority w:val="99"/>
    <w:rsid w:val="00B50357"/>
    <w:rPr>
      <w:rFonts w:ascii="Wingdings" w:hAnsi="Wingdings"/>
    </w:rPr>
  </w:style>
  <w:style w:type="character" w:styleId="WW8Num15z3" w:customStyle="1">
    <w:name w:val="WW8Num15z3"/>
    <w:uiPriority w:val="99"/>
    <w:rsid w:val="00B50357"/>
    <w:rPr>
      <w:rFonts w:ascii="Symbol" w:hAnsi="Symbol"/>
    </w:rPr>
  </w:style>
  <w:style w:type="character" w:styleId="WW8Num15z4" w:customStyle="1">
    <w:name w:val="WW8Num15z4"/>
    <w:uiPriority w:val="99"/>
    <w:rsid w:val="00B50357"/>
    <w:rPr>
      <w:rFonts w:ascii="Courier New" w:hAnsi="Courier New"/>
    </w:rPr>
  </w:style>
  <w:style w:type="character" w:styleId="WW8Num16z0" w:customStyle="1">
    <w:name w:val="WW8Num16z0"/>
    <w:uiPriority w:val="99"/>
    <w:rsid w:val="00B50357"/>
    <w:rPr>
      <w:rFonts w:ascii="Symbol" w:hAnsi="Symbol"/>
    </w:rPr>
  </w:style>
  <w:style w:type="character" w:styleId="WW8Num16z2" w:customStyle="1">
    <w:name w:val="WW8Num16z2"/>
    <w:uiPriority w:val="99"/>
    <w:rsid w:val="00B50357"/>
    <w:rPr>
      <w:rFonts w:ascii="Wingdings" w:hAnsi="Wingdings"/>
    </w:rPr>
  </w:style>
  <w:style w:type="character" w:styleId="WW8Num16z4" w:customStyle="1">
    <w:name w:val="WW8Num16z4"/>
    <w:uiPriority w:val="99"/>
    <w:rsid w:val="00B50357"/>
    <w:rPr>
      <w:rFonts w:ascii="Courier New" w:hAnsi="Courier New"/>
    </w:rPr>
  </w:style>
  <w:style w:type="character" w:styleId="WW8Num17z0" w:customStyle="1">
    <w:name w:val="WW8Num17z0"/>
    <w:uiPriority w:val="99"/>
    <w:rsid w:val="00B50357"/>
    <w:rPr>
      <w:rFonts w:ascii="Symbol" w:hAnsi="Symbol"/>
    </w:rPr>
  </w:style>
  <w:style w:type="character" w:styleId="WW8Num18z1" w:customStyle="1">
    <w:name w:val="WW8Num18z1"/>
    <w:uiPriority w:val="99"/>
    <w:rsid w:val="00B50357"/>
    <w:rPr>
      <w:rFonts w:ascii="Arial" w:hAnsi="Arial"/>
      <w:b/>
      <w:sz w:val="24"/>
    </w:rPr>
  </w:style>
  <w:style w:type="character" w:styleId="WW8Num19z0" w:customStyle="1">
    <w:name w:val="WW8Num19z0"/>
    <w:uiPriority w:val="99"/>
    <w:rsid w:val="00B50357"/>
    <w:rPr>
      <w:rFonts w:ascii="Symbol" w:hAnsi="Symbol"/>
    </w:rPr>
  </w:style>
  <w:style w:type="character" w:styleId="WW8Num19z1" w:customStyle="1">
    <w:name w:val="WW8Num19z1"/>
    <w:uiPriority w:val="99"/>
    <w:rsid w:val="00B50357"/>
    <w:rPr>
      <w:rFonts w:ascii="Courier New" w:hAnsi="Courier New"/>
    </w:rPr>
  </w:style>
  <w:style w:type="character" w:styleId="WW8Num19z2" w:customStyle="1">
    <w:name w:val="WW8Num19z2"/>
    <w:uiPriority w:val="99"/>
    <w:rsid w:val="00B50357"/>
    <w:rPr>
      <w:rFonts w:ascii="Wingdings" w:hAnsi="Wingdings"/>
    </w:rPr>
  </w:style>
  <w:style w:type="character" w:styleId="WW8Num19z3" w:customStyle="1">
    <w:name w:val="WW8Num19z3"/>
    <w:uiPriority w:val="99"/>
    <w:rsid w:val="00B50357"/>
    <w:rPr>
      <w:rFonts w:ascii="Symbol" w:hAnsi="Symbol"/>
    </w:rPr>
  </w:style>
  <w:style w:type="character" w:styleId="WW8Num20z1" w:customStyle="1">
    <w:name w:val="WW8Num20z1"/>
    <w:uiPriority w:val="99"/>
    <w:rsid w:val="00B50357"/>
    <w:rPr>
      <w:rFonts w:ascii="Wingdings" w:hAnsi="Wingdings"/>
    </w:rPr>
  </w:style>
  <w:style w:type="character" w:styleId="WW8Num21z0" w:customStyle="1">
    <w:name w:val="WW8Num21z0"/>
    <w:uiPriority w:val="99"/>
    <w:rsid w:val="00B50357"/>
    <w:rPr>
      <w:rFonts w:ascii="Symbol" w:hAnsi="Symbol"/>
    </w:rPr>
  </w:style>
  <w:style w:type="character" w:styleId="WW8Num21z1" w:customStyle="1">
    <w:name w:val="WW8Num21z1"/>
    <w:uiPriority w:val="99"/>
    <w:rsid w:val="00B50357"/>
    <w:rPr>
      <w:rFonts w:ascii="Courier New" w:hAnsi="Courier New"/>
    </w:rPr>
  </w:style>
  <w:style w:type="character" w:styleId="WW8Num21z2" w:customStyle="1">
    <w:name w:val="WW8Num21z2"/>
    <w:uiPriority w:val="99"/>
    <w:rsid w:val="00B50357"/>
    <w:rPr>
      <w:rFonts w:ascii="Wingdings" w:hAnsi="Wingdings"/>
    </w:rPr>
  </w:style>
  <w:style w:type="character" w:styleId="WW8Num22z0" w:customStyle="1">
    <w:name w:val="WW8Num22z0"/>
    <w:uiPriority w:val="99"/>
    <w:rsid w:val="00B50357"/>
    <w:rPr>
      <w:rFonts w:ascii="Symbol" w:hAnsi="Symbol"/>
    </w:rPr>
  </w:style>
  <w:style w:type="character" w:styleId="WW8Num22z2" w:customStyle="1">
    <w:name w:val="WW8Num22z2"/>
    <w:uiPriority w:val="99"/>
    <w:rsid w:val="00B50357"/>
    <w:rPr>
      <w:rFonts w:ascii="Wingdings" w:hAnsi="Wingdings"/>
    </w:rPr>
  </w:style>
  <w:style w:type="character" w:styleId="WW8Num22z4" w:customStyle="1">
    <w:name w:val="WW8Num22z4"/>
    <w:uiPriority w:val="99"/>
    <w:rsid w:val="00B50357"/>
    <w:rPr>
      <w:rFonts w:ascii="Courier New" w:hAnsi="Courier New"/>
    </w:rPr>
  </w:style>
  <w:style w:type="character" w:styleId="WW8Num23z0" w:customStyle="1">
    <w:name w:val="WW8Num23z0"/>
    <w:uiPriority w:val="99"/>
    <w:rsid w:val="00B50357"/>
    <w:rPr>
      <w:rFonts w:ascii="Symbol" w:hAnsi="Symbol"/>
    </w:rPr>
  </w:style>
  <w:style w:type="character" w:styleId="WW8Num23z1" w:customStyle="1">
    <w:name w:val="WW8Num23z1"/>
    <w:uiPriority w:val="99"/>
    <w:rsid w:val="00B50357"/>
    <w:rPr>
      <w:rFonts w:ascii="Courier New" w:hAnsi="Courier New"/>
    </w:rPr>
  </w:style>
  <w:style w:type="character" w:styleId="WW8Num23z2" w:customStyle="1">
    <w:name w:val="WW8Num23z2"/>
    <w:uiPriority w:val="99"/>
    <w:rsid w:val="00B50357"/>
    <w:rPr>
      <w:rFonts w:ascii="Wingdings" w:hAnsi="Wingdings"/>
    </w:rPr>
  </w:style>
  <w:style w:type="character" w:styleId="WW8Num24z0" w:customStyle="1">
    <w:name w:val="WW8Num24z0"/>
    <w:uiPriority w:val="99"/>
    <w:rsid w:val="00B50357"/>
    <w:rPr>
      <w:rFonts w:ascii="Symbol" w:hAnsi="Symbol"/>
    </w:rPr>
  </w:style>
  <w:style w:type="character" w:styleId="WW8Num24z1" w:customStyle="1">
    <w:name w:val="WW8Num24z1"/>
    <w:uiPriority w:val="99"/>
    <w:rsid w:val="00B50357"/>
    <w:rPr>
      <w:rFonts w:ascii="Courier New" w:hAnsi="Courier New"/>
    </w:rPr>
  </w:style>
  <w:style w:type="character" w:styleId="WW8Num24z2" w:customStyle="1">
    <w:name w:val="WW8Num24z2"/>
    <w:uiPriority w:val="99"/>
    <w:rsid w:val="00B50357"/>
    <w:rPr>
      <w:rFonts w:ascii="Wingdings" w:hAnsi="Wingdings"/>
    </w:rPr>
  </w:style>
  <w:style w:type="character" w:styleId="WW8Num25z0" w:customStyle="1">
    <w:name w:val="WW8Num25z0"/>
    <w:uiPriority w:val="99"/>
    <w:rsid w:val="00B50357"/>
    <w:rPr>
      <w:rFonts w:ascii="Symbol" w:hAnsi="Symbol"/>
    </w:rPr>
  </w:style>
  <w:style w:type="character" w:styleId="WW8Num25z1" w:customStyle="1">
    <w:name w:val="WW8Num25z1"/>
    <w:uiPriority w:val="99"/>
    <w:rsid w:val="00B50357"/>
    <w:rPr>
      <w:rFonts w:ascii="Courier New" w:hAnsi="Courier New"/>
    </w:rPr>
  </w:style>
  <w:style w:type="character" w:styleId="WW8Num25z2" w:customStyle="1">
    <w:name w:val="WW8Num25z2"/>
    <w:uiPriority w:val="99"/>
    <w:rsid w:val="00B50357"/>
    <w:rPr>
      <w:rFonts w:ascii="Wingdings" w:hAnsi="Wingdings"/>
    </w:rPr>
  </w:style>
  <w:style w:type="character" w:styleId="WW8Num26z0" w:customStyle="1">
    <w:name w:val="WW8Num26z0"/>
    <w:uiPriority w:val="99"/>
    <w:rsid w:val="00B50357"/>
    <w:rPr>
      <w:rFonts w:ascii="Symbol" w:hAnsi="Symbol"/>
    </w:rPr>
  </w:style>
  <w:style w:type="character" w:styleId="WW8Num26z1" w:customStyle="1">
    <w:name w:val="WW8Num26z1"/>
    <w:uiPriority w:val="99"/>
    <w:rsid w:val="00B50357"/>
    <w:rPr>
      <w:rFonts w:ascii="Courier New" w:hAnsi="Courier New"/>
    </w:rPr>
  </w:style>
  <w:style w:type="character" w:styleId="WW8Num26z2" w:customStyle="1">
    <w:name w:val="WW8Num26z2"/>
    <w:uiPriority w:val="99"/>
    <w:rsid w:val="00B50357"/>
    <w:rPr>
      <w:rFonts w:ascii="Wingdings" w:hAnsi="Wingdings"/>
    </w:rPr>
  </w:style>
  <w:style w:type="character" w:styleId="WW8Num27z0" w:customStyle="1">
    <w:name w:val="WW8Num27z0"/>
    <w:uiPriority w:val="99"/>
    <w:rsid w:val="00B50357"/>
    <w:rPr>
      <w:rFonts w:ascii="Times New Roman" w:hAnsi="Times New Roman"/>
    </w:rPr>
  </w:style>
  <w:style w:type="character" w:styleId="WW8Num27z1" w:customStyle="1">
    <w:name w:val="WW8Num27z1"/>
    <w:uiPriority w:val="99"/>
    <w:rsid w:val="00B50357"/>
    <w:rPr>
      <w:rFonts w:ascii="Courier New" w:hAnsi="Courier New"/>
    </w:rPr>
  </w:style>
  <w:style w:type="character" w:styleId="WW8Num27z2" w:customStyle="1">
    <w:name w:val="WW8Num27z2"/>
    <w:uiPriority w:val="99"/>
    <w:rsid w:val="00B50357"/>
    <w:rPr>
      <w:rFonts w:ascii="Wingdings" w:hAnsi="Wingdings"/>
    </w:rPr>
  </w:style>
  <w:style w:type="character" w:styleId="WW8Num27z3" w:customStyle="1">
    <w:name w:val="WW8Num27z3"/>
    <w:uiPriority w:val="99"/>
    <w:rsid w:val="00B50357"/>
    <w:rPr>
      <w:rFonts w:ascii="Symbol" w:hAnsi="Symbol"/>
    </w:rPr>
  </w:style>
  <w:style w:type="character" w:styleId="WW8Num28z0" w:customStyle="1">
    <w:name w:val="WW8Num28z0"/>
    <w:uiPriority w:val="99"/>
    <w:rsid w:val="00B50357"/>
    <w:rPr>
      <w:rFonts w:ascii="Times New Roman" w:hAnsi="Times New Roman"/>
    </w:rPr>
  </w:style>
  <w:style w:type="character" w:styleId="WW8Num28z1" w:customStyle="1">
    <w:name w:val="WW8Num28z1"/>
    <w:uiPriority w:val="99"/>
    <w:rsid w:val="00B50357"/>
    <w:rPr>
      <w:rFonts w:ascii="Courier New" w:hAnsi="Courier New"/>
    </w:rPr>
  </w:style>
  <w:style w:type="character" w:styleId="WW8Num28z2" w:customStyle="1">
    <w:name w:val="WW8Num28z2"/>
    <w:uiPriority w:val="99"/>
    <w:rsid w:val="00B50357"/>
    <w:rPr>
      <w:rFonts w:ascii="Wingdings" w:hAnsi="Wingdings"/>
    </w:rPr>
  </w:style>
  <w:style w:type="character" w:styleId="WW8Num28z3" w:customStyle="1">
    <w:name w:val="WW8Num28z3"/>
    <w:uiPriority w:val="99"/>
    <w:rsid w:val="00B50357"/>
    <w:rPr>
      <w:rFonts w:ascii="Symbol" w:hAnsi="Symbol"/>
    </w:rPr>
  </w:style>
  <w:style w:type="character" w:styleId="WW8Num29z0" w:customStyle="1">
    <w:name w:val="WW8Num29z0"/>
    <w:uiPriority w:val="99"/>
    <w:rsid w:val="00B50357"/>
    <w:rPr>
      <w:rFonts w:ascii="Symbol" w:hAnsi="Symbol"/>
    </w:rPr>
  </w:style>
  <w:style w:type="character" w:styleId="WW8Num30z0" w:customStyle="1">
    <w:name w:val="WW8Num30z0"/>
    <w:uiPriority w:val="99"/>
    <w:rsid w:val="00B50357"/>
    <w:rPr>
      <w:rFonts w:ascii="Symbol" w:hAnsi="Symbol"/>
    </w:rPr>
  </w:style>
  <w:style w:type="character" w:styleId="WW8Num30z1" w:customStyle="1">
    <w:name w:val="WW8Num30z1"/>
    <w:uiPriority w:val="99"/>
    <w:rsid w:val="00B50357"/>
    <w:rPr>
      <w:rFonts w:ascii="Courier New" w:hAnsi="Courier New"/>
    </w:rPr>
  </w:style>
  <w:style w:type="character" w:styleId="WW8Num30z2" w:customStyle="1">
    <w:name w:val="WW8Num30z2"/>
    <w:uiPriority w:val="99"/>
    <w:rsid w:val="00B50357"/>
    <w:rPr>
      <w:rFonts w:ascii="Wingdings" w:hAnsi="Wingdings"/>
    </w:rPr>
  </w:style>
  <w:style w:type="character" w:styleId="WW8Num31z0" w:customStyle="1">
    <w:name w:val="WW8Num31z0"/>
    <w:uiPriority w:val="99"/>
    <w:rsid w:val="00B50357"/>
    <w:rPr>
      <w:rFonts w:ascii="Symbol" w:hAnsi="Symbol"/>
    </w:rPr>
  </w:style>
  <w:style w:type="character" w:styleId="WW8Num31z1" w:customStyle="1">
    <w:name w:val="WW8Num31z1"/>
    <w:uiPriority w:val="99"/>
    <w:rsid w:val="00B50357"/>
    <w:rPr>
      <w:rFonts w:ascii="Courier New" w:hAnsi="Courier New"/>
    </w:rPr>
  </w:style>
  <w:style w:type="character" w:styleId="WW8Num31z2" w:customStyle="1">
    <w:name w:val="WW8Num31z2"/>
    <w:uiPriority w:val="99"/>
    <w:rsid w:val="00B50357"/>
    <w:rPr>
      <w:rFonts w:ascii="Wingdings" w:hAnsi="Wingdings"/>
    </w:rPr>
  </w:style>
  <w:style w:type="character" w:styleId="WW8Num32z0" w:customStyle="1">
    <w:name w:val="WW8Num32z0"/>
    <w:uiPriority w:val="99"/>
    <w:rsid w:val="00B50357"/>
    <w:rPr>
      <w:rFonts w:ascii="Symbol" w:hAnsi="Symbol"/>
    </w:rPr>
  </w:style>
  <w:style w:type="character" w:styleId="WW8Num32z1" w:customStyle="1">
    <w:name w:val="WW8Num32z1"/>
    <w:uiPriority w:val="99"/>
    <w:rsid w:val="00B50357"/>
    <w:rPr>
      <w:rFonts w:ascii="Courier New" w:hAnsi="Courier New"/>
    </w:rPr>
  </w:style>
  <w:style w:type="character" w:styleId="WW8Num32z2" w:customStyle="1">
    <w:name w:val="WW8Num32z2"/>
    <w:uiPriority w:val="99"/>
    <w:rsid w:val="00B50357"/>
    <w:rPr>
      <w:rFonts w:ascii="Wingdings" w:hAnsi="Wingdings"/>
    </w:rPr>
  </w:style>
  <w:style w:type="character" w:styleId="FootnoteCharacters" w:customStyle="1">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styleId="Heading" w:customStyle="1">
    <w:name w:val="Heading"/>
    <w:basedOn w:val="Normal"/>
    <w:next w:val="BodyText"/>
    <w:uiPriority w:val="99"/>
    <w:rsid w:val="00B50357"/>
    <w:pPr>
      <w:keepNext/>
      <w:spacing w:before="240" w:after="120"/>
    </w:pPr>
    <w:rPr>
      <w:rFonts w:ascii="Arial" w:hAnsi="Arial" w:eastAsia="Arial Unicode MS"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styleId="BodyTextChar" w:customStyle="1">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styleId="Index" w:customStyle="1">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styleId="BodyText2Char" w:customStyle="1">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styleId="BodyTextIndentChar" w:customStyle="1">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styleId="BodyTextIndent2Char" w:customStyle="1">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styleId="BodyTextIndent3Char" w:customStyle="1">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styleId="Style2" w:customStyle="1">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styleId="FooterChar" w:customStyle="1">
    <w:name w:val="Footer Char"/>
    <w:basedOn w:val="DefaultParagraphFont"/>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styleId="HeaderChar" w:customStyle="1">
    <w:name w:val="Header Char"/>
    <w:basedOn w:val="DefaultParagraphFont"/>
    <w:link w:val="Header"/>
    <w:uiPriority w:val="99"/>
    <w:semiHidden/>
    <w:locked/>
    <w:rsid w:val="009F01A4"/>
    <w:rPr>
      <w:rFonts w:cs="Times New Roman"/>
      <w:sz w:val="20"/>
      <w:szCs w:val="20"/>
      <w:lang w:val="en-GB" w:eastAsia="ar-SA" w:bidi="ar-SA"/>
    </w:rPr>
  </w:style>
  <w:style w:type="paragraph" w:styleId="Style1" w:customStyle="1">
    <w:name w:val="Style1"/>
    <w:basedOn w:val="Normal"/>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styleId="FootnoteTextChar" w:customStyle="1">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styleId="BodyText3Char" w:customStyle="1">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styleId="TitleChar" w:customStyle="1">
    <w:name w:val="Title Char"/>
    <w:basedOn w:val="DefaultParagraphFont"/>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styleId="SubtitleChar" w:customStyle="1">
    <w:name w:val="Subtitle Char"/>
    <w:basedOn w:val="DefaultParagraphFont"/>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styleId="CommentTextChar" w:customStyle="1">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styleId="CommentSubjectChar" w:customStyle="1">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styleId="TableContents" w:customStyle="1">
    <w:name w:val="Table Contents"/>
    <w:basedOn w:val="Normal"/>
    <w:uiPriority w:val="99"/>
    <w:rsid w:val="00B50357"/>
    <w:pPr>
      <w:suppressLineNumbers/>
    </w:pPr>
  </w:style>
  <w:style w:type="paragraph" w:styleId="TableHeading" w:customStyle="1">
    <w:name w:val="Table Heading"/>
    <w:basedOn w:val="TableContents"/>
    <w:uiPriority w:val="99"/>
    <w:rsid w:val="00B50357"/>
    <w:pPr>
      <w:jc w:val="center"/>
    </w:pPr>
    <w:rPr>
      <w:b/>
      <w:bCs/>
    </w:rPr>
  </w:style>
  <w:style w:type="paragraph" w:styleId="ListParagraph">
    <w:name w:val="List Paragraph"/>
    <w:basedOn w:val="Normal"/>
    <w:uiPriority w:val="99"/>
    <w:qFormat/>
    <w:rsid w:val="00756D39"/>
    <w:pPr>
      <w:ind w:left="1304"/>
    </w:pPr>
  </w:style>
  <w:style w:type="character" w:styleId="text111" w:customStyle="1">
    <w:name w:val="text111"/>
    <w:basedOn w:val="DefaultParagraphFont"/>
    <w:rsid w:val="001A36FF"/>
    <w:rPr>
      <w:sz w:val="17"/>
      <w:szCs w:val="17"/>
    </w:rPr>
  </w:style>
  <w:style w:type="paragraph" w:styleId="a" w:customStyle="1">
    <w:name w:val="_"/>
    <w:basedOn w:val="Normal"/>
    <w:rsid w:val="0083135A"/>
    <w:pPr>
      <w:widowControl w:val="0"/>
      <w:suppressAutoHyphens w:val="0"/>
      <w:ind w:left="720" w:hanging="720"/>
    </w:pPr>
    <w:rPr>
      <w:snapToGrid w:val="0"/>
      <w:szCs w:val="24"/>
      <w:lang w:val="en-US"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comments" Target="comments.xml" Id="Rb28640014a2849a2" /><Relationship Type="http://schemas.microsoft.com/office/2011/relationships/people" Target="people.xml" Id="R84e6789c070640dd" /><Relationship Type="http://schemas.microsoft.com/office/2011/relationships/commentsExtended" Target="commentsExtended.xml" Id="Rcefdb96f53b14a55" /><Relationship Type="http://schemas.microsoft.com/office/2016/09/relationships/commentsIds" Target="commentsIds.xml" Id="R883adbe419c04ac0" /><Relationship Type="http://schemas.microsoft.com/office/2018/08/relationships/commentsExtensible" Target="commentsExtensible.xml" Id="Rd615b3c2811248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5BE3211D1D27408C5A4585846B3BB8" ma:contentTypeVersion="4" ma:contentTypeDescription="Create a new document." ma:contentTypeScope="" ma:versionID="ed78383a6f88d11ae43cbbe7bd861e41">
  <xsd:schema xmlns:xsd="http://www.w3.org/2001/XMLSchema" xmlns:xs="http://www.w3.org/2001/XMLSchema" xmlns:p="http://schemas.microsoft.com/office/2006/metadata/properties" xmlns:ns2="f76252cf-c086-4226-8de6-321805d66c41" targetNamespace="http://schemas.microsoft.com/office/2006/metadata/properties" ma:root="true" ma:fieldsID="b4716d72fa353324addcc3aecbe56bd8" ns2:_="">
    <xsd:import namespace="f76252cf-c086-4226-8de6-321805d66c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52cf-c086-4226-8de6-321805d6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neNet Job Posting" ma:contentTypeID="0x010100761A9592D5FDD24D89BADDEDD18BEEAE020032EB2F9CFCAEF346803467E89E23D6A4" ma:contentTypeVersion="80" ma:contentTypeDescription="" ma:contentTypeScope="" ma:versionID="a91bf5a11ceda62274bd7f2758415844">
  <xsd:schema xmlns:xsd="http://www.w3.org/2001/XMLSchema" xmlns:xs="http://www.w3.org/2001/XMLSchema" xmlns:p="http://schemas.microsoft.com/office/2006/metadata/properties" xmlns:ns1="http://schemas.microsoft.com/sharepoint/v3" xmlns:ns2="de2d85a7-12de-4554-87be-39fa92a90001" xmlns:ns3="77b75e9c-a36b-48bc-8d92-85ee95f7cb61" xmlns:ns4="b1a25d56-6f3d-4cf9-8f75-af00573b6dbd" xmlns:ns5="f18a5900-3106-48de-9b74-fb4b35efcc0b" targetNamespace="http://schemas.microsoft.com/office/2006/metadata/properties" ma:root="true" ma:fieldsID="d0a85d108f556d9960475ff2e4da90b5" ns1:_="" ns2:_="" ns3:_="" ns4:_="" ns5:_="">
    <xsd:import namespace="http://schemas.microsoft.com/sharepoint/v3"/>
    <xsd:import namespace="de2d85a7-12de-4554-87be-39fa92a90001"/>
    <xsd:import namespace="77b75e9c-a36b-48bc-8d92-85ee95f7cb61"/>
    <xsd:import namespace="b1a25d56-6f3d-4cf9-8f75-af00573b6dbd"/>
    <xsd:import namespace="f18a5900-3106-48de-9b74-fb4b35efcc0b"/>
    <xsd:element name="properties">
      <xsd:complexType>
        <xsd:sequence>
          <xsd:element name="documentManagement">
            <xsd:complexType>
              <xsd:all>
                <xsd:element ref="ns3:Send_x0020_Job_x0020_Alert_x0020_Email" minOccurs="0"/>
                <xsd:element ref="ns3:Country_Calc" minOccurs="0"/>
                <xsd:element ref="ns3:Region_Calc" minOccurs="0"/>
                <xsd:element ref="ns2:Contract_x002f_Length_x0020_of_x0020_Role" minOccurs="0"/>
                <xsd:element ref="ns2:Applications_x0020_Collected" minOccurs="0"/>
                <xsd:element ref="ns2:Closing_x0020_Date" minOccurs="0"/>
                <xsd:element ref="ns2:SCIForPublicDistribution" minOccurs="0"/>
                <xsd:element ref="ns2:SCIDescription" minOccurs="0"/>
                <xsd:element ref="ns3:Application_x0020_Email" minOccurs="0"/>
                <xsd:element ref="ns3:Location_Calc" minOccurs="0"/>
                <xsd:element ref="ns2:SCITaxAssociatedThemesTaxHTField0" minOccurs="0"/>
                <xsd:element ref="ns4:TaxCatchAllLabel" minOccurs="0"/>
                <xsd:element ref="ns2:SCITaxKeywordsTaxHTField0" minOccurs="0"/>
                <xsd:element ref="ns2:SCITaxPrimaryDepartmentTaxHTField0" minOccurs="0"/>
                <xsd:element ref="ns2:SCITaxSourceTaxHTField0" minOccurs="0"/>
                <xsd:element ref="ns2:e84e6cdd4b5b4ddb8a42a37b8bd809d4" minOccurs="0"/>
                <xsd:element ref="ns4:TaxCatchAll" minOccurs="0"/>
                <xsd:element ref="ns2:SCITaxPrimaryThemeTaxHTField0" minOccurs="0"/>
                <xsd:element ref="ns2:SCITaxPartnersTaxHTField0" minOccurs="0"/>
                <xsd:element ref="ns2:SCITaxPrimaryLocationTaxHTField0" minOccurs="0"/>
                <xsd:element ref="ns2:SCITaxLanguageTaxHTField0" minOccurs="0"/>
                <xsd:element ref="ns2:SCITaxAssociatedDepartmentsTaxHTField0" minOccurs="0"/>
                <xsd:element ref="ns2:SCITaxDocumentCategoryTaxHTField0" minOccurs="0"/>
                <xsd:element ref="ns3:Member_x002f_SCI" minOccurs="0"/>
                <xsd:element ref="ns1:RoutingPriority" minOccurs="0"/>
                <xsd:element ref="ns3:MediaServiceMetadata" minOccurs="0"/>
                <xsd:element ref="ns3:MediaServiceFastMetadata" minOccurs="0"/>
                <xsd:element ref="ns5:SharedWithUsers" minOccurs="0"/>
                <xsd:element ref="ns5:SharedWithDetails" minOccurs="0"/>
                <xsd:element ref="ns3:LT_x0020_Jobs_x0020__x002d__x0020_News_v13" minOccurs="0"/>
                <xsd:element ref="ns3:MediaServiceEventHashCode" minOccurs="0"/>
                <xsd:element ref="ns3:MediaServiceGenerationTime" minOccurs="0"/>
                <xsd:element ref="ns3:Job_x0020_Type" minOccurs="0"/>
                <xsd:element ref="ns3:MediaServiceAutoKeyPoints" minOccurs="0"/>
                <xsd:element ref="ns3:MediaServiceKeyPoints"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45" nillable="true" ma:displayName="Priority" ma:description="" ma:hidden="true"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Contract_x002f_Length_x0020_of_x0020_Role" ma:index="11" nillable="true" ma:displayName="Contract/Length of Role" ma:internalName="Contract_x002F_Length_x0020_of_x0020_Role" ma:readOnly="false">
      <xsd:simpleType>
        <xsd:restriction base="dms:Text">
          <xsd:maxLength value="255"/>
        </xsd:restriction>
      </xsd:simpleType>
    </xsd:element>
    <xsd:element name="Applications_x0020_Collected" ma:index="12" nillable="true" ma:displayName="Applications Collected" ma:format="Dropdown" ma:internalName="Applications_x0020_Collected" ma:readOnly="false">
      <xsd:simpleType>
        <xsd:restriction base="dms:Choice">
          <xsd:enumeration value="East &amp; Southern Africa"/>
          <xsd:enumeration value="Latin America and Caribbean"/>
          <xsd:enumeration value="Middle East and Eurasia"/>
          <xsd:enumeration value="South and Central Asia"/>
          <xsd:enumeration value="South East and East Asia"/>
          <xsd:enumeration value="the centre"/>
          <xsd:enumeration value="West and Central Africa"/>
        </xsd:restriction>
      </xsd:simpleType>
    </xsd:element>
    <xsd:element name="Closing_x0020_Date" ma:index="13" nillable="true" ma:displayName="Closing Date" ma:format="DateOnly" ma:internalName="Closing_x0020_Date" ma:readOnly="false">
      <xsd:simpleType>
        <xsd:restriction base="dms:DateTime"/>
      </xsd:simpleType>
    </xsd:element>
    <xsd:element name="SCIForPublicDistribution" ma:index="22" nillable="true" ma:displayName="For public distribution" ma:default="0" ma:internalName="SCIForPublicDistribution" ma:readOnly="false">
      <xsd:simpleType>
        <xsd:restriction base="dms:Boolean"/>
      </xsd:simpleType>
    </xsd:element>
    <xsd:element name="SCIDescription" ma:index="24" nillable="true" ma:displayName="Description" ma:internalName="SCIDescription" ma:readOnly="false">
      <xsd:simpleType>
        <xsd:restriction base="dms:Note">
          <xsd:maxLength value="255"/>
        </xsd:restriction>
      </xsd:simpleType>
    </xsd:element>
    <xsd:element name="SCITaxAssociatedThemesTaxHTField0" ma:index="27"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TaxPrimaryDepartmentTaxHTField0" ma:index="30"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e84e6cdd4b5b4ddb8a42a37b8bd809d4" ma:index="33" nillable="true" ma:taxonomy="true" ma:internalName="e84e6cdd4b5b4ddb8a42a37b8bd809d4" ma:taxonomyFieldName="Region" ma:displayName="Region" ma:readOnly="false" ma:fieldId="{e84e6cdd-4b5b-4ddb-8a42-a37b8bd809d4}"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38"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artnersTaxHTField0" ma:index="39"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PrimaryLocationTaxHTField0" ma:index="40"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LanguageTaxHTField0" ma:index="4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AssociatedDepartmentsTaxHTField0" ma:index="42"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43"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element name="_dlc_DocId" ma:index="58" nillable="true" ma:displayName="Document ID Value" ma:description="The value of the document ID assigned to this item."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b75e9c-a36b-48bc-8d92-85ee95f7cb61" elementFormDefault="qualified">
    <xsd:import namespace="http://schemas.microsoft.com/office/2006/documentManagement/types"/>
    <xsd:import namespace="http://schemas.microsoft.com/office/infopath/2007/PartnerControls"/>
    <xsd:element name="Send_x0020_Job_x0020_Alert_x0020_Email" ma:index="6" nillable="true" ma:displayName="Send Job Alert Email" ma:format="Hyperlink" ma:internalName="Send_x0020_Job_x0020_Alert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untry_Calc" ma:index="7" nillable="true" ma:displayName="Country_Calc" ma:internalName="Country_Calc">
      <xsd:simpleType>
        <xsd:restriction base="dms:Text">
          <xsd:maxLength value="255"/>
        </xsd:restriction>
      </xsd:simpleType>
    </xsd:element>
    <xsd:element name="Region_Calc" ma:index="9" nillable="true" ma:displayName="Region_Calc" ma:internalName="Region_Calc">
      <xsd:simpleType>
        <xsd:restriction base="dms:Text">
          <xsd:maxLength value="255"/>
        </xsd:restriction>
      </xsd:simpleType>
    </xsd:element>
    <xsd:element name="Application_x0020_Email" ma:index="25" nillable="true" ma:displayName="Application Email" ma:format="Hyperlink" ma:internalName="Application_x0020_Email">
      <xsd:complexType>
        <xsd:complexContent>
          <xsd:extension base="dms:URL">
            <xsd:sequence>
              <xsd:element name="Url" type="dms:ValidUrl" minOccurs="0" nillable="true"/>
              <xsd:element name="Description" type="xsd:string" nillable="true"/>
            </xsd:sequence>
          </xsd:extension>
        </xsd:complexContent>
      </xsd:complexType>
    </xsd:element>
    <xsd:element name="Location_Calc" ma:index="26" nillable="true" ma:displayName="Location_Calc" ma:internalName="Location_Calc">
      <xsd:simpleType>
        <xsd:restriction base="dms:Text">
          <xsd:maxLength value="255"/>
        </xsd:restriction>
      </xsd:simpleType>
    </xsd:element>
    <xsd:element name="Member_x002f_SCI" ma:index="44" nillable="true" ma:displayName="Member/SCI" ma:format="Dropdown" ma:hidden="true" ma:internalName="Member_x002f_SCI" ma:readOnly="false">
      <xsd:simpleType>
        <xsd:restriction base="dms:Choice">
          <xsd:enumeration value="Member"/>
          <xsd:enumeration value="SCI"/>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T_x0020_Jobs_x0020__x002d__x0020_News_v13" ma:index="52" nillable="true" ma:displayName="LT Jobs - News_v13" ma:internalName="LT_x0020_Jobs_x0020__x002d__x0020_News_v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Job_x0020_Type" ma:index="55" nillable="true" ma:displayName="Job Type" ma:default="Long Term" ma:format="Dropdown" ma:internalName="Job_x0020_Type">
      <xsd:simpleType>
        <xsd:restriction base="dms:Choice">
          <xsd:enumeration value="Long Term"/>
          <xsd:enumeration value="Short Term"/>
        </xsd:restriction>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a5900-3106-48de-9b74-fb4b35efcc0b"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79099-B6BA-4C23-864E-E50AD8CF1D45}">
  <ds:schemaRefs>
    <ds:schemaRef ds:uri="http://schemas.microsoft.com/sharepoint/v3"/>
    <ds:schemaRef ds:uri="http://www.w3.org/XML/1998/namespace"/>
    <ds:schemaRef ds:uri="http://purl.org/dc/dcmitype/"/>
    <ds:schemaRef ds:uri="http://schemas.microsoft.com/office/2006/documentManagement/types"/>
    <ds:schemaRef ds:uri="http://purl.org/dc/terms/"/>
    <ds:schemaRef ds:uri="b1a25d56-6f3d-4cf9-8f75-af00573b6dbd"/>
    <ds:schemaRef ds:uri="de2d85a7-12de-4554-87be-39fa92a90001"/>
    <ds:schemaRef ds:uri="77b75e9c-a36b-48bc-8d92-85ee95f7cb61"/>
    <ds:schemaRef ds:uri="http://purl.org/dc/elements/1.1/"/>
    <ds:schemaRef ds:uri="http://schemas.microsoft.com/office/infopath/2007/PartnerControls"/>
    <ds:schemaRef ds:uri="http://schemas.openxmlformats.org/package/2006/metadata/core-properties"/>
    <ds:schemaRef ds:uri="f18a5900-3106-48de-9b74-fb4b35efcc0b"/>
    <ds:schemaRef ds:uri="http://schemas.microsoft.com/office/2006/metadata/properties"/>
  </ds:schemaRefs>
</ds:datastoreItem>
</file>

<file path=customXml/itemProps2.xml><?xml version="1.0" encoding="utf-8"?>
<ds:datastoreItem xmlns:ds="http://schemas.openxmlformats.org/officeDocument/2006/customXml" ds:itemID="{F5A249D6-14F9-4CA7-8435-7FDA293469F5}"/>
</file>

<file path=customXml/itemProps3.xml><?xml version="1.0" encoding="utf-8"?>
<ds:datastoreItem xmlns:ds="http://schemas.openxmlformats.org/officeDocument/2006/customXml" ds:itemID="{BEAE0F15-ACAB-4160-98D4-CD1CB49827BA}">
  <ds:schemaRefs>
    <ds:schemaRef ds:uri="http://schemas.microsoft.com/sharepoint/v3/contenttype/forms"/>
  </ds:schemaRefs>
</ds:datastoreItem>
</file>

<file path=customXml/itemProps4.xml><?xml version="1.0" encoding="utf-8"?>
<ds:datastoreItem xmlns:ds="http://schemas.openxmlformats.org/officeDocument/2006/customXml" ds:itemID="{A817FEA8-2D55-48DE-9473-742180A83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85a7-12de-4554-87be-39fa92a90001"/>
    <ds:schemaRef ds:uri="77b75e9c-a36b-48bc-8d92-85ee95f7cb61"/>
    <ds:schemaRef ds:uri="b1a25d56-6f3d-4cf9-8f75-af00573b6dbd"/>
    <ds:schemaRef ds:uri="f18a5900-3106-48de-9b74-fb4b35efc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Save the Children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Advocacy, Campaign and Communication</dc:title>
  <dc:creator>swillett</dc:creator>
  <cp:lastModifiedBy>Muhrez, Rasha</cp:lastModifiedBy>
  <cp:revision>6</cp:revision>
  <cp:lastPrinted>2019-01-13T10:12:00Z</cp:lastPrinted>
  <dcterms:created xsi:type="dcterms:W3CDTF">2024-10-05T19:29:00Z</dcterms:created>
  <dcterms:modified xsi:type="dcterms:W3CDTF">2024-11-08T20:09:01Z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0x010100785BE3211D1D27408C5A4585846B3BB8</vt:lpwstr>
  </property>
  <property fmtid="{D5CDD505-2E9C-101B-9397-08002B2CF9AE}" pid="4" name="SCITaxSource">
    <vt:lpwstr/>
  </property>
  <property fmtid="{D5CDD505-2E9C-101B-9397-08002B2CF9AE}" pid="5" name="SCITaxDocumentCategory">
    <vt:lpwstr>146;#Job Description|98ba500b-cafb-4001-9173-9734455d9208</vt:lpwstr>
  </property>
  <property fmtid="{D5CDD505-2E9C-101B-9397-08002B2CF9AE}" pid="6" name="SCITaxAssociatedThemes">
    <vt:lpwstr/>
  </property>
  <property fmtid="{D5CDD505-2E9C-101B-9397-08002B2CF9AE}" pid="7" name="SCITaxPrimaryTheme">
    <vt:lpwstr/>
  </property>
  <property fmtid="{D5CDD505-2E9C-101B-9397-08002B2CF9AE}" pid="8" name="SCITaxAssociatedDepartments">
    <vt:lpwstr/>
  </property>
  <property fmtid="{D5CDD505-2E9C-101B-9397-08002B2CF9AE}" pid="9" name="SCITaxPartners">
    <vt:lpwstr/>
  </property>
  <property fmtid="{D5CDD505-2E9C-101B-9397-08002B2CF9AE}" pid="10" name="SCITaxPrimaryLocation">
    <vt:lpwstr>2584;#Afghanistan|1aa57d42-191b-4d02-b70f-03931b23e249</vt:lpwstr>
  </property>
  <property fmtid="{D5CDD505-2E9C-101B-9397-08002B2CF9AE}" pid="11" name="SCITaxAssociatedLocations">
    <vt:lpwstr/>
  </property>
  <property fmtid="{D5CDD505-2E9C-101B-9397-08002B2CF9AE}" pid="12" name="SCITaxLanguage">
    <vt:lpwstr/>
  </property>
  <property fmtid="{D5CDD505-2E9C-101B-9397-08002B2CF9AE}" pid="13" name="SCITaxPrimaryDepartment">
    <vt:lpwstr>150;#Recruitment|6032737a-f173-4b03-a2ad-a13203d7133d</vt:lpwstr>
  </property>
  <property fmtid="{D5CDD505-2E9C-101B-9397-08002B2CF9AE}" pid="14" name="SCITaxDisasterType">
    <vt:lpwstr/>
  </property>
  <property fmtid="{D5CDD505-2E9C-101B-9397-08002B2CF9AE}" pid="15" name="SCITaxKeywords">
    <vt:lpwstr/>
  </property>
  <property fmtid="{D5CDD505-2E9C-101B-9397-08002B2CF9AE}" pid="16" name="Region">
    <vt:lpwstr>29;#South ＆ Central Asia|6169293a-faf0-4a58-a5c4-75f6c2bbd411</vt:lpwstr>
  </property>
  <property fmtid="{D5CDD505-2E9C-101B-9397-08002B2CF9AE}" pid="17" name="MoveJobsV2">
    <vt:lpwstr>https://savethechildren1.sharepoint.com/How/People/jobs/_layouts/15/wrkstat.aspx?List=51f1d0c5-cea2-4e9c-a15f-8e07297b28be&amp;WorkflowInstanceName=a8b0d228-9286-4a43-be02-83c7578fd376, Move Jobs</vt:lpwstr>
  </property>
  <property fmtid="{D5CDD505-2E9C-101B-9397-08002B2CF9AE}" pid="18" name="Job Type">
    <vt:lpwstr>Long Term</vt:lpwstr>
  </property>
  <property fmtid="{D5CDD505-2E9C-101B-9397-08002B2CF9AE}" pid="19" name="WorkflowChangePath">
    <vt:lpwstr>832b3a09-5753-41ea-8279-e913d976925e,2;</vt:lpwstr>
  </property>
  <property fmtid="{D5CDD505-2E9C-101B-9397-08002B2CF9AE}" pid="20" name="SCITaxAssociatedLocationsTaxHTField0">
    <vt:lpwstr/>
  </property>
  <property fmtid="{D5CDD505-2E9C-101B-9397-08002B2CF9AE}" pid="21" name="_dlc_DocIdItemGuid">
    <vt:lpwstr>78c9c359-d36a-4991-92ea-8f86cb184465</vt:lpwstr>
  </property>
</Properties>
</file>